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F3A5F"/>
          <w:sz w:val="32"/>
        </w:rPr>
        <w:t>CONTRATO ADJUDICADO POR LICITACIÓN PÚBLICA</w:t>
      </w:r>
    </w:p>
    <w:p>
      <w:pPr>
        <w:jc w:val="center"/>
      </w:pPr>
      <w:r>
        <w:rPr>
          <w:rFonts w:ascii="Calibri" w:hAnsi="Calibri"/>
          <w:b w:val="0"/>
          <w:i/>
          <w:sz w:val="20"/>
        </w:rPr>
        <w:t>LCE — modalidad de mayor publicidad y concurrencia</w:t>
      </w:r>
    </w:p>
    <w:p/>
    <w:p>
      <w:pPr>
        <w:jc w:val="left"/>
      </w:pPr>
      <w:r>
        <w:rPr>
          <w:b/>
          <w:color w:val="1F3A5F"/>
          <w:sz w:val="26"/>
        </w:rPr>
        <w:t>COMPARECIENTES</w:t>
      </w:r>
    </w:p>
    <w:p>
      <w:pPr>
        <w:jc w:val="both"/>
      </w:pPr>
      <w:r>
        <w:rPr>
          <w:rFonts w:ascii="Calibri" w:hAnsi="Calibri"/>
          <w:b w:val="0"/>
          <w:i w:val="0"/>
          <w:sz w:val="22"/>
        </w:rPr>
        <w:t>POR UNA PARTE, EL ESTADO DE GUATEMALA, representado por [INSTITUCIÓN] (MINISTERIO / SECRETARÍA / MUNICIPALIDAD / ENTIDAD DESCENTRALIZADA), entidad de derecho público con NIT [#], representada por su [CARGO] [NOMBRE], DPI [#], quien acredita su representación con [Acuerdo Gubernativo / Nombramiento] número [#] del [FECHA]; a quien en adelante se denominará 'LA ENTIDAD CONTRATANTE'.</w:t>
      </w:r>
    </w:p>
    <w:p>
      <w:pPr>
        <w:jc w:val="both"/>
      </w:pPr>
      <w:r>
        <w:rPr>
          <w:rFonts w:ascii="Calibri" w:hAnsi="Calibri"/>
          <w:b w:val="0"/>
          <w:i w:val="0"/>
          <w:sz w:val="22"/>
        </w:rPr>
        <w:t>Y POR LA OTRA PARTE, [CONTRATISTA — RAZÓN SOCIAL O PERSONA INDIVIDUAL], sociedad constituida conforme a las leyes de Guatemala, inscrita en el Registro Mercantil al número [#], folio [#], libro [#], NIT [#], representada por [NOMBRE], DPI [#], con acta de nombramiento inscrita al [#]; a quien en lo sucesivo se denominará 'EL CONTRATISTA'. EL CONTRATISTA declara estar inscrito en el Registro General de Adquisiciones del Estado (GUATECOMPRAS), estar al día en sus obligaciones tributarias, no encontrarse en los impedimentos del Art. 80 de la Ley de Contrataciones del Estado.</w:t>
      </w:r>
    </w:p>
    <w:p/>
    <w:p>
      <w:pPr>
        <w:jc w:val="left"/>
      </w:pPr>
      <w:r>
        <w:rPr>
          <w:b/>
          <w:color w:val="1F3A5F"/>
          <w:sz w:val="26"/>
        </w:rPr>
        <w:t>CONSIDERANDOS</w:t>
      </w:r>
    </w:p>
    <w:p>
      <w:pPr>
        <w:jc w:val="both"/>
      </w:pPr>
      <w:r>
        <w:rPr>
          <w:rFonts w:ascii="Calibri" w:hAnsi="Calibri"/>
          <w:b w:val="0"/>
          <w:i w:val="0"/>
          <w:sz w:val="22"/>
        </w:rPr>
        <w:t>I. Adjudicación mediante licitación pública conforme a LCE.</w:t>
      </w:r>
    </w:p>
    <w:p/>
    <w:p>
      <w:pPr>
        <w:jc w:val="left"/>
      </w:pPr>
      <w:r>
        <w:rPr>
          <w:b/>
          <w:color w:val="1F3A5F"/>
          <w:sz w:val="26"/>
        </w:rPr>
        <w:t>CLÁUSULAS</w:t>
      </w:r>
    </w:p>
    <w:p>
      <w:pPr>
        <w:jc w:val="left"/>
      </w:pPr>
      <w:r>
        <w:rPr>
          <w:b/>
          <w:color w:val="2E4E7C"/>
          <w:sz w:val="22"/>
        </w:rPr>
        <w:t>PRIMERA: OBJETO</w:t>
      </w:r>
    </w:p>
    <w:p>
      <w:pPr>
        <w:jc w:val="both"/>
      </w:pPr>
      <w:r>
        <w:rPr>
          <w:rFonts w:ascii="Calibri" w:hAnsi="Calibri"/>
          <w:b w:val="0"/>
          <w:i w:val="0"/>
          <w:sz w:val="22"/>
        </w:rPr>
        <w:t>[Describir objeto del contrato]</w:t>
      </w:r>
    </w:p>
    <w:p>
      <w:pPr>
        <w:jc w:val="left"/>
      </w:pPr>
      <w:r>
        <w:rPr>
          <w:b/>
          <w:color w:val="2E4E7C"/>
          <w:sz w:val="22"/>
        </w:rPr>
        <w:t>SEGUNDA: PRECIO Y FORMA DE PAGO</w:t>
      </w:r>
    </w:p>
    <w:p>
      <w:pPr>
        <w:jc w:val="both"/>
      </w:pPr>
      <w:r>
        <w:rPr>
          <w:rFonts w:ascii="Calibri" w:hAnsi="Calibri"/>
          <w:b w:val="0"/>
          <w:i w:val="0"/>
          <w:sz w:val="22"/>
        </w:rPr>
        <w:t>Precio total: Q[MONTO] (incluye IVA). Pagos según hitos: anticipo [#]% contra garantía; pagos parciales según avance; finiquito contra liquidación final. Forma: transferencia electrónica a la cuenta del CONTRATISTA en [BANCO].</w:t>
      </w:r>
    </w:p>
    <w:p>
      <w:pPr>
        <w:jc w:val="left"/>
      </w:pPr>
      <w:r>
        <w:rPr>
          <w:b/>
          <w:color w:val="2E4E7C"/>
          <w:sz w:val="22"/>
        </w:rPr>
        <w:t>TERCERA: PLAZO DE EJECUCIÓN</w:t>
      </w:r>
    </w:p>
    <w:p>
      <w:pPr>
        <w:jc w:val="both"/>
      </w:pPr>
      <w:r>
        <w:rPr>
          <w:rFonts w:ascii="Calibri" w:hAnsi="Calibri"/>
          <w:b w:val="0"/>
          <w:i w:val="0"/>
          <w:sz w:val="22"/>
        </w:rPr>
        <w:t>El plazo es de [#] días calendario a partir de la fecha de [orden de inicio / firma]. Solo procede ampliación por causas no imputables al CONTRATISTA, previa autorización.</w:t>
      </w:r>
    </w:p>
    <w:p>
      <w:pPr>
        <w:jc w:val="left"/>
      </w:pPr>
      <w:r>
        <w:rPr>
          <w:b/>
          <w:color w:val="2E4E7C"/>
          <w:sz w:val="22"/>
        </w:rPr>
        <w:t>CUARTA: GARANTÍAS / FIANZAS</w:t>
      </w:r>
    </w:p>
    <w:p>
      <w:pPr>
        <w:jc w:val="both"/>
      </w:pPr>
      <w:r>
        <w:rPr>
          <w:rFonts w:ascii="Calibri" w:hAnsi="Calibri"/>
          <w:b w:val="0"/>
          <w:i w:val="0"/>
          <w:sz w:val="22"/>
        </w:rPr>
        <w:t>EL CONTRATISTA constituye: (a) Fianza de Cumplimiento: 10% del monto, vigente hasta la liquidación; (b) Fianza de Anticipo: 100% del anticipo recibido; (c) Fianza de Conservación de Obra: 15% por [12] meses (en obras); (d) Fianza de Calidad: 5% en suministros.</w:t>
      </w:r>
    </w:p>
    <w:p>
      <w:pPr>
        <w:jc w:val="left"/>
      </w:pPr>
      <w:r>
        <w:rPr>
          <w:b/>
          <w:color w:val="2E4E7C"/>
          <w:sz w:val="22"/>
        </w:rPr>
        <w:t>QUINTA: SUPERVISIÓN E INSPECCIÓN</w:t>
      </w:r>
    </w:p>
    <w:p>
      <w:pPr>
        <w:jc w:val="both"/>
      </w:pPr>
      <w:r>
        <w:rPr>
          <w:rFonts w:ascii="Calibri" w:hAnsi="Calibri"/>
          <w:b w:val="0"/>
          <w:i w:val="0"/>
          <w:sz w:val="22"/>
        </w:rPr>
        <w:t>LA ENTIDAD designa supervisor con facultades para verificar cumplimiento, ordenar correcciones y certificar avances. Su instrucción es vinculante.</w:t>
      </w:r>
    </w:p>
    <w:p>
      <w:pPr>
        <w:jc w:val="left"/>
      </w:pPr>
      <w:r>
        <w:rPr>
          <w:b/>
          <w:color w:val="2E4E7C"/>
          <w:sz w:val="22"/>
        </w:rPr>
        <w:t>SEXTA: MULTAS POR INCUMPLIMIENTO</w:t>
      </w:r>
    </w:p>
    <w:p>
      <w:pPr>
        <w:jc w:val="both"/>
      </w:pPr>
      <w:r>
        <w:rPr>
          <w:rFonts w:ascii="Calibri" w:hAnsi="Calibri"/>
          <w:b w:val="0"/>
          <w:i w:val="0"/>
          <w:sz w:val="22"/>
        </w:rPr>
        <w:t>Mora en la entrega: 0.5% del monto del contrato por cada día de atraso, hasta 20% máximo. Otras infracciones: conforme a Anexo de Multas.</w:t>
      </w:r>
    </w:p>
    <w:p>
      <w:pPr>
        <w:jc w:val="left"/>
      </w:pPr>
      <w:r>
        <w:rPr>
          <w:b/>
          <w:color w:val="2E4E7C"/>
          <w:sz w:val="22"/>
        </w:rPr>
        <w:t>SÉPTIMA: CAUSAS DE RESCISIÓN</w:t>
      </w:r>
    </w:p>
    <w:p>
      <w:pPr>
        <w:jc w:val="both"/>
      </w:pPr>
      <w:r>
        <w:rPr>
          <w:rFonts w:ascii="Calibri" w:hAnsi="Calibri"/>
          <w:b w:val="0"/>
          <w:i w:val="0"/>
          <w:sz w:val="22"/>
        </w:rPr>
        <w:t>LA ENTIDAD podrá rescindir unilateralmente sin responsabilidad por: (a) atraso superior a [#] días; (b) deficiencias materiales no corregidas; (c) declaratoria de quiebra del contratista; (d) cesión no autorizada; (e) actos de corrupción (Ley contra la Corrupción).</w:t>
      </w:r>
    </w:p>
    <w:p>
      <w:pPr>
        <w:jc w:val="left"/>
      </w:pPr>
      <w:r>
        <w:rPr>
          <w:b/>
          <w:color w:val="2E4E7C"/>
          <w:sz w:val="22"/>
        </w:rPr>
        <w:t>OCTAVA: PROHIBICIÓN DE CESIÓN</w:t>
      </w:r>
    </w:p>
    <w:p>
      <w:pPr>
        <w:jc w:val="both"/>
      </w:pPr>
      <w:r>
        <w:rPr>
          <w:rFonts w:ascii="Calibri" w:hAnsi="Calibri"/>
          <w:b w:val="0"/>
          <w:i w:val="0"/>
          <w:sz w:val="22"/>
        </w:rPr>
        <w:t>El contrato es intransferible. EL CONTRATISTA no podrá ceder, subcontratar total o parcialmente sin autorización expresa de LA ENTIDAD.</w:t>
      </w:r>
    </w:p>
    <w:p>
      <w:pPr>
        <w:jc w:val="left"/>
      </w:pPr>
      <w:r>
        <w:rPr>
          <w:b/>
          <w:color w:val="2E4E7C"/>
          <w:sz w:val="22"/>
        </w:rPr>
        <w:t>NOVENA: CUMPLIMIENTO ÉTICO Y ANTI-CORRUPCIÓN</w:t>
      </w:r>
    </w:p>
    <w:p>
      <w:pPr>
        <w:jc w:val="both"/>
      </w:pPr>
      <w:r>
        <w:rPr>
          <w:rFonts w:ascii="Calibri" w:hAnsi="Calibri"/>
          <w:b w:val="0"/>
          <w:i w:val="0"/>
          <w:sz w:val="22"/>
        </w:rPr>
        <w:t>EL CONTRATISTA declara no haber ofrecido, prometido o entregado regalías, comisiones o ventajas a funcionarios de LA ENTIDAD. Cualquier acto de corrupción detectado faculta a LA ENTIDAD a rescindir y a iniciar acciones civiles y penales.</w:t>
      </w:r>
    </w:p>
    <w:p>
      <w:pPr>
        <w:jc w:val="left"/>
      </w:pPr>
      <w:r>
        <w:rPr>
          <w:b/>
          <w:color w:val="2E4E7C"/>
          <w:sz w:val="22"/>
        </w:rPr>
        <w:t>DÉCIMA: ORIGEN — LICITACIÓN PÚBLICA</w:t>
      </w:r>
    </w:p>
    <w:p>
      <w:pPr>
        <w:jc w:val="both"/>
      </w:pPr>
      <w:r>
        <w:rPr>
          <w:rFonts w:ascii="Calibri" w:hAnsi="Calibri"/>
          <w:b w:val="0"/>
          <w:i w:val="0"/>
          <w:sz w:val="22"/>
        </w:rPr>
        <w:t>El contrato deriva de la Licitación Pública [#] publicada en GUATECOMPRAS el [FECHA], adjudicada el [FECHA] a favor de EL CONTRATISTA.</w:t>
      </w:r>
    </w:p>
    <w:p>
      <w:pPr>
        <w:jc w:val="left"/>
      </w:pPr>
      <w:r>
        <w:rPr>
          <w:b/>
          <w:color w:val="2E4E7C"/>
          <w:sz w:val="22"/>
        </w:rPr>
        <w:t>DÉCIMA PRIMERA: OFERTA INTEGRADA</w:t>
      </w:r>
    </w:p>
    <w:p>
      <w:pPr>
        <w:jc w:val="both"/>
      </w:pPr>
      <w:r>
        <w:rPr>
          <w:rFonts w:ascii="Calibri" w:hAnsi="Calibri"/>
          <w:b w:val="0"/>
          <w:i w:val="0"/>
          <w:sz w:val="22"/>
        </w:rPr>
        <w:t>La oferta técnica y económica del CONTRATISTA forma parte integrante del contrato, junto con las bases y especificaciones.</w:t>
      </w:r>
    </w:p>
    <w:p>
      <w:pPr>
        <w:jc w:val="left"/>
      </w:pPr>
      <w:r>
        <w:rPr>
          <w:b/>
          <w:color w:val="2E4E7C"/>
          <w:sz w:val="22"/>
        </w:rPr>
        <w:t>DÉCIMA SEGUNDA: BIENES / OBRAS / SERVICIOS</w:t>
      </w:r>
    </w:p>
    <w:p>
      <w:pPr>
        <w:jc w:val="both"/>
      </w:pPr>
      <w:r>
        <w:rPr>
          <w:rFonts w:ascii="Calibri" w:hAnsi="Calibri"/>
          <w:b w:val="0"/>
          <w:i w:val="0"/>
          <w:sz w:val="22"/>
        </w:rPr>
        <w:t>[DESCRIPCIÓN DEL OBJETO].</w:t>
      </w:r>
    </w:p>
    <w:p>
      <w:pPr>
        <w:jc w:val="left"/>
      </w:pPr>
      <w:r>
        <w:rPr>
          <w:b/>
          <w:color w:val="2E4E7C"/>
          <w:sz w:val="22"/>
        </w:rPr>
        <w:t>DÉCIMA TERCERA: CONFIDENCIALIDAD</w:t>
      </w:r>
    </w:p>
    <w:p>
      <w:pPr>
        <w:jc w:val="both"/>
      </w:pPr>
      <w:r>
        <w:rPr>
          <w:rFonts w:ascii="Calibri" w:hAnsi="Calibri"/>
          <w:b w:val="0"/>
          <w:i w:val="0"/>
          <w:sz w:val="22"/>
        </w:rPr>
        <w:t>Las partes se obligan a mantener estricta confidencialidad sobre toda información relacionada con la otra parte, sus operaciones, clientes, precios y términos económicos del presente contrato, durante su vigencia y por [DOS / TRES / CINCO] años posteriores a su terminación. Esta obligación no aplica a información de dominio público o requerida por autoridad competente.</w:t>
      </w:r>
    </w:p>
    <w:p>
      <w:pPr>
        <w:jc w:val="left"/>
      </w:pPr>
      <w:r>
        <w:rPr>
          <w:b/>
          <w:color w:val="2E4E7C"/>
          <w:sz w:val="22"/>
        </w:rPr>
        <w:t>DÉCIMA CUARTA: CESIÓN</w:t>
      </w:r>
    </w:p>
    <w:p>
      <w:pPr>
        <w:jc w:val="both"/>
      </w:pPr>
      <w:r>
        <w:rPr>
          <w:rFonts w:ascii="Calibri" w:hAnsi="Calibri"/>
          <w:b w:val="0"/>
          <w:i w:val="0"/>
          <w:sz w:val="22"/>
        </w:rPr>
        <w:t>Ninguna de las partes podrá ceder, transferir o de cualquier modo enajenar los derechos y obligaciones del presente contrato sin el consentimiento previo y por escrito de la otra.</w:t>
      </w:r>
    </w:p>
    <w:p>
      <w:pPr>
        <w:jc w:val="left"/>
      </w:pPr>
      <w:r>
        <w:rPr>
          <w:b/>
          <w:color w:val="2E4E7C"/>
          <w:sz w:val="22"/>
        </w:rPr>
        <w:t>DÉCIMA QUINTA: MODIFICACIONES</w:t>
      </w:r>
    </w:p>
    <w:p>
      <w:pPr>
        <w:jc w:val="both"/>
      </w:pPr>
      <w:r>
        <w:rPr>
          <w:rFonts w:ascii="Calibri" w:hAnsi="Calibri"/>
          <w:b w:val="0"/>
          <w:i w:val="0"/>
          <w:sz w:val="22"/>
        </w:rPr>
        <w:t>Toda modificación al presente contrato deberá constar por escrito y ser firmada por ambas partes para su validez. Ninguna estipulación verbal vinculará a las partes.</w:t>
      </w:r>
    </w:p>
    <w:p>
      <w:pPr>
        <w:jc w:val="left"/>
      </w:pPr>
      <w:r>
        <w:rPr>
          <w:b/>
          <w:color w:val="2E4E7C"/>
          <w:sz w:val="22"/>
        </w:rPr>
        <w:t>DÉCIMA SEXTA: NOTIFICACIONES</w:t>
      </w:r>
    </w:p>
    <w:p>
      <w:pPr>
        <w:jc w:val="both"/>
      </w:pPr>
      <w:r>
        <w:rPr>
          <w:rFonts w:ascii="Calibri" w:hAnsi="Calibri"/>
          <w:b w:val="0"/>
          <w:i w:val="0"/>
          <w:sz w:val="22"/>
        </w:rPr>
        <w:t>Las partes señalan como lugares para recibir notificaciones los consignados en el preámbulo de este contrato. Cualquier cambio deberá comunicarse por escrito con al menos diez (10) días de anticipación; en su defecto, las notificaciones se tendrán por bien hechas en el último lugar señalado.</w:t>
      </w:r>
    </w:p>
    <w:p>
      <w:pPr>
        <w:jc w:val="left"/>
      </w:pPr>
      <w:r>
        <w:rPr>
          <w:b/>
          <w:color w:val="2E4E7C"/>
          <w:sz w:val="22"/>
        </w:rPr>
        <w:t>DÉCIMA SÉPTIMA: RESOLUCIÓN DE CONTROVERSIAS</w:t>
      </w:r>
    </w:p>
    <w:p>
      <w:pPr>
        <w:jc w:val="both"/>
      </w:pPr>
      <w:r>
        <w:rPr>
          <w:rFonts w:ascii="Calibri" w:hAnsi="Calibri"/>
          <w:b w:val="0"/>
          <w:i w:val="0"/>
          <w:sz w:val="22"/>
        </w:rPr>
        <w:t>Cualquier controversia, diferencia o reclamación derivada del presente contrato o relacionada con su interpretación, ejecución, terminación o cumplimiento, será resuelta definitivamente mediante arbitraje de derecho administrado por el Centro de Arbitraje y Conciliación de la Cámara de Comercio de Guatemala (CRECIG), conforme a su reglamento vigente. El tribunal arbitral estará integrado por [UNO/TRES] árbitros, la sede será [CIUDAD DE GUATEMALA] y el idioma del arbitraje será el español. El laudo será definitivo y vinculante para las partes.</w:t>
      </w:r>
    </w:p>
    <w:p>
      <w:pPr>
        <w:jc w:val="left"/>
      </w:pPr>
      <w:r>
        <w:rPr>
          <w:b/>
          <w:color w:val="2E4E7C"/>
          <w:sz w:val="22"/>
        </w:rPr>
        <w:t>DÉCIMA OCTAVA: LEGISLACIÓN APLICABLE</w:t>
      </w:r>
    </w:p>
    <w:p>
      <w:pPr>
        <w:jc w:val="both"/>
      </w:pPr>
      <w:r>
        <w:rPr>
          <w:rFonts w:ascii="Calibri" w:hAnsi="Calibri"/>
          <w:b w:val="0"/>
          <w:i w:val="0"/>
          <w:sz w:val="22"/>
        </w:rPr>
        <w:t>El presente contrato se rige por las leyes de la República de Guatemala y se interpretará conforme a las mismas.</w:t>
      </w:r>
    </w:p>
    <w:p>
      <w:pPr>
        <w:jc w:val="left"/>
      </w:pPr>
      <w:r>
        <w:rPr>
          <w:b/>
          <w:color w:val="2E4E7C"/>
          <w:sz w:val="22"/>
        </w:rPr>
        <w:t>DÉCIMA NOVENA: ACEPTACIÓN</w:t>
      </w:r>
    </w:p>
    <w:p>
      <w:pPr>
        <w:jc w:val="both"/>
      </w:pPr>
      <w:r>
        <w:rPr>
          <w:rFonts w:ascii="Calibri" w:hAnsi="Calibri"/>
          <w:b w:val="0"/>
          <w:i w:val="0"/>
          <w:sz w:val="22"/>
        </w:rPr>
        <w:t>Las partes manifiestan que han leído íntegramente el presente contrato, comprenden su contenido, alcances y efectos legales, y lo aceptan en todas sus partes obligándose a su fiel y oportuno cumplimiento.</w:t>
      </w:r>
    </w:p>
    <w:p/>
    <w:p>
      <w:pPr>
        <w:jc w:val="left"/>
      </w:pPr>
      <w:r>
        <w:rPr>
          <w:b/>
          <w:color w:val="1F3A5F"/>
          <w:sz w:val="26"/>
        </w:rPr>
        <w:t>CLÁUSULAS OPCIONALES (incluir según el caso)</w:t>
      </w:r>
    </w:p>
    <w:p>
      <w:pPr>
        <w:jc w:val="left"/>
      </w:pPr>
      <w:r>
        <w:rPr>
          <w:b/>
          <w:color w:val="2E4E7C"/>
          <w:sz w:val="22"/>
        </w:rPr>
        <w:t>[OPCIONAL] LICITACIÓN INTERNACIONAL</w:t>
      </w:r>
    </w:p>
    <w:p>
      <w:pPr>
        <w:jc w:val="both"/>
      </w:pPr>
      <w:r>
        <w:rPr>
          <w:rFonts w:ascii="Calibri" w:hAnsi="Calibri"/>
          <w:b w:val="0"/>
          <w:i w:val="0"/>
          <w:sz w:val="22"/>
        </w:rPr>
        <w:t>Si financiada por organismo multilateral, aplican sus normas de adquisición.</w:t>
      </w:r>
    </w:p>
    <w:p/>
    <w:p>
      <w:pPr>
        <w:jc w:val="both"/>
      </w:pPr>
      <w:r>
        <w:rPr>
          <w:rFonts w:ascii="Calibri" w:hAnsi="Calibri"/>
          <w:b w:val="0"/>
          <w:i w:val="0"/>
          <w:sz w:val="22"/>
        </w:rPr>
        <w:t>En fe de lo anterior, las partes leen el presente contrato, lo encuentran conforme y lo aceptan, ratifican y firman en [LUGAR], el [DÍA EN LETRAS] de [MES] del año [AÑO EN LETRAS].</w:t>
      </w:r>
    </w:p>
    <w:p/>
    <w:p>
      <w:pPr>
        <w:jc w:val="left"/>
      </w:pPr>
      <w:r>
        <w:rPr>
          <w:b/>
          <w:color w:val="1F3A5F"/>
          <w:sz w:val="26"/>
        </w:rPr>
        <w:t>FIRMAS</w:t>
      </w:r>
    </w:p>
    <w:p>
      <w:r>
        <w:rPr>
          <w:rFonts w:ascii="Calibri" w:hAnsi="Calibri"/>
          <w:b w:val="0"/>
          <w:i w:val="0"/>
          <w:sz w:val="22"/>
        </w:rPr>
        <w:t>_________________________________</w:t>
        <w:br/>
        <w:t>[REPRESENTANTE LEGAL]</w:t>
        <w:br/>
        <w:t>LA ENTIDAD CONTRATANTE</w:t>
        <w:br/>
        <w:t>[RAZÓN SOCIAL]</w:t>
      </w:r>
    </w:p>
    <w:p>
      <w:r>
        <w:rPr>
          <w:rFonts w:ascii="Calibri" w:hAnsi="Calibri"/>
          <w:b w:val="0"/>
          <w:i w:val="0"/>
          <w:sz w:val="22"/>
        </w:rPr>
        <w:t>_________________________________</w:t>
        <w:br/>
        <w:t>[REPRESENTANTE LEGAL]</w:t>
        <w:br/>
        <w:t>EL CONTRATISTA</w:t>
        <w:br/>
        <w:t>[RAZÓN SOCIAL]</w:t>
      </w:r>
    </w:p>
    <w:p>
      <w:r>
        <w:br w:type="page"/>
      </w:r>
    </w:p>
    <w:p>
      <w:pPr>
        <w:jc w:val="left"/>
      </w:pPr>
      <w:r>
        <w:rPr>
          <w:b/>
          <w:color w:val="1F3A5F"/>
          <w:sz w:val="26"/>
        </w:rPr>
        <w:t>NOTAS LEGALES (Guatemala)</w:t>
      </w:r>
    </w:p>
    <w:p>
      <w:pPr>
        <w:jc w:val="both"/>
      </w:pPr>
      <w:r>
        <w:rPr>
          <w:rFonts w:ascii="Calibri" w:hAnsi="Calibri"/>
          <w:b w:val="0"/>
          <w:i w:val="0"/>
          <w:sz w:val="21"/>
        </w:rPr>
        <w:t>• Umbral: obras &gt; Q900,000; bienes/servicios &gt; Q900,000 (verificar tope vigente).</w:t>
      </w:r>
    </w:p>
    <w:p>
      <w:pPr>
        <w:jc w:val="both"/>
      </w:pPr>
      <w:r>
        <w:rPr>
          <w:rFonts w:ascii="Calibri" w:hAnsi="Calibri"/>
          <w:b w:val="0"/>
          <w:i w:val="0"/>
          <w:sz w:val="21"/>
        </w:rPr>
        <w:t>• Publicidad: 40 días en GUATECOMPRAS para presentación de ofertas.</w:t>
      </w:r>
    </w:p>
    <w:p>
      <w:pPr>
        <w:jc w:val="both"/>
      </w:pPr>
      <w:r>
        <w:rPr>
          <w:rFonts w:ascii="Calibri" w:hAnsi="Calibri"/>
          <w:b w:val="0"/>
          <w:i w:val="0"/>
          <w:sz w:val="21"/>
        </w:rPr>
        <w:t>• Junta de Licitación: evalúa ofertas conforme a bases.</w:t>
      </w:r>
    </w:p>
    <w:p>
      <w:pPr>
        <w:jc w:val="both"/>
      </w:pPr>
      <w:r>
        <w:rPr>
          <w:rFonts w:ascii="Calibri" w:hAnsi="Calibri"/>
          <w:b w:val="0"/>
          <w:i w:val="0"/>
          <w:sz w:val="21"/>
        </w:rPr>
        <w:t>• Adjudicación al ganador conforme criterios de bases.</w:t>
      </w:r>
    </w:p>
    <w:p>
      <w:pPr>
        <w:jc w:val="both"/>
      </w:pPr>
      <w:r>
        <w:rPr>
          <w:rFonts w:ascii="Calibri" w:hAnsi="Calibri"/>
          <w:b w:val="0"/>
          <w:i w:val="0"/>
          <w:sz w:val="21"/>
        </w:rPr>
        <w:t>• Recursos: revocatoria contra la adjudicación.</w:t>
      </w:r>
    </w:p>
    <w:p>
      <w:pPr>
        <w:jc w:val="both"/>
      </w:pPr>
      <w:r>
        <w:rPr>
          <w:rFonts w:ascii="Calibri" w:hAnsi="Calibri"/>
          <w:b w:val="0"/>
          <w:i w:val="0"/>
          <w:sz w:val="21"/>
        </w:rPr>
        <w:t>• Aprobación: Ministerio rector + Contraloría según monto.</w:t>
      </w:r>
    </w:p>
    <w:p/>
    <w:p>
      <w:pPr>
        <w:jc w:val="left"/>
      </w:pPr>
      <w:r>
        <w:rPr>
          <w:b/>
          <w:color w:val="1F3A5F"/>
          <w:sz w:val="26"/>
        </w:rPr>
        <w:t>GLOSARIO DE CAMPOS A RELLENAR</w:t>
      </w:r>
    </w:p>
    <w:tbl>
      <w:tblPr>
        <w:tblStyle w:val="LightGrid-Accent1"/>
        <w:tblW w:type="auto" w:w="0"/>
        <w:tblLook w:firstColumn="1" w:firstRow="1" w:lastColumn="0" w:lastRow="0" w:noHBand="0" w:noVBand="1" w:val="04A0"/>
      </w:tblPr>
      <w:tblGrid>
        <w:gridCol w:w="4703"/>
        <w:gridCol w:w="4703"/>
      </w:tblGrid>
      <w:tr>
        <w:tc>
          <w:tcPr>
            <w:tcW w:type="dxa" w:w="4703"/>
            <w:shd w:val="clear" w:color="auto" w:fill="D5E8F0"/>
          </w:tcPr>
          <w:p>
            <w:r>
              <w:rPr>
                <w:b/>
              </w:rPr>
              <w:t>CAMPO</w:t>
            </w:r>
          </w:p>
        </w:tc>
        <w:tc>
          <w:tcPr>
            <w:tcW w:type="dxa" w:w="4703"/>
            <w:shd w:val="clear" w:color="auto" w:fill="D5E8F0"/>
          </w:tcPr>
          <w:p>
            <w:r>
              <w:rPr>
                <w:b/>
              </w:rPr>
              <w:t>DESCRIPCIÓN</w:t>
            </w:r>
          </w:p>
        </w:tc>
      </w:tr>
      <w:tr>
        <w:tc>
          <w:tcPr>
            <w:tcW w:type="dxa" w:w="4703"/>
          </w:tcPr>
          <w:p>
            <w:r>
              <w:t>[LICITACIÓN PÚBLICA]</w:t>
            </w:r>
          </w:p>
        </w:tc>
        <w:tc>
          <w:tcPr>
            <w:tcW w:type="dxa" w:w="4703"/>
          </w:tcPr>
          <w:p>
            <w:r>
              <w:t>Modalidad de mayor publicidad para contratación estatal.</w:t>
            </w:r>
          </w:p>
        </w:tc>
      </w:tr>
    </w:tbl>
    <w:p/>
    <w:p>
      <w:pPr>
        <w:jc w:val="left"/>
      </w:pPr>
      <w:r>
        <w:rPr>
          <w:b/>
          <w:color w:val="1F3A5F"/>
          <w:sz w:val="26"/>
        </w:rPr>
        <w:t>CHECKLIST DE REQUISITOS Y DOCUMENTOS</w:t>
      </w:r>
    </w:p>
    <w:p>
      <w:r>
        <w:rPr>
          <w:rFonts w:ascii="Calibri" w:hAnsi="Calibri"/>
          <w:b w:val="0"/>
          <w:i w:val="0"/>
          <w:sz w:val="21"/>
        </w:rPr>
        <w:t>☐  Publicación</w:t>
      </w:r>
    </w:p>
    <w:p>
      <w:r>
        <w:rPr>
          <w:rFonts w:ascii="Calibri" w:hAnsi="Calibri"/>
          <w:b w:val="0"/>
          <w:i w:val="0"/>
          <w:sz w:val="21"/>
        </w:rPr>
        <w:t>☐  Bases</w:t>
      </w:r>
    </w:p>
    <w:p>
      <w:r>
        <w:rPr>
          <w:rFonts w:ascii="Calibri" w:hAnsi="Calibri"/>
          <w:b w:val="0"/>
          <w:i w:val="0"/>
          <w:sz w:val="21"/>
        </w:rPr>
        <w:t>☐  Junta</w:t>
      </w:r>
    </w:p>
    <w:p>
      <w:r>
        <w:rPr>
          <w:rFonts w:ascii="Calibri" w:hAnsi="Calibri"/>
          <w:b w:val="0"/>
          <w:i w:val="0"/>
          <w:sz w:val="21"/>
        </w:rPr>
        <w:t>☐  Acta de adjudicación</w:t>
      </w:r>
    </w:p>
    <w:p>
      <w:r>
        <w:rPr>
          <w:rFonts w:ascii="Calibri" w:hAnsi="Calibri"/>
          <w:b w:val="0"/>
          <w:i w:val="0"/>
          <w:sz w:val="21"/>
        </w:rPr>
        <w:t>☐  Garantías</w:t>
      </w:r>
    </w:p>
    <w:p>
      <w:r>
        <w:rPr>
          <w:rFonts w:ascii="Calibri" w:hAnsi="Calibri"/>
          <w:b w:val="0"/>
          <w:i w:val="0"/>
          <w:sz w:val="21"/>
        </w:rPr>
        <w:t>☐  Aprobaciones</w:t>
      </w:r>
    </w:p>
    <w:p/>
    <w:p>
      <w:pPr>
        <w:jc w:val="center"/>
      </w:pPr>
      <w:r>
        <w:rPr>
          <w:i/>
          <w:color w:val="808080"/>
          <w:sz w:val="18"/>
        </w:rPr>
        <w:t>— Plantilla generada para uso profesional. Adaptar a cada caso específico y validar con asesor legal. —</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pPr>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