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CORRESPONSALÍA BANCARIA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Reglamentos SIB sobre corresponsales no bancarios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BANCO'.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CORRESPONSAL'.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Designación de comercio como punto de servicios bancarios básicos.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CORRESPONSAL ofrecerá servicios bancarios básicos: depósitos, retiros, pagos, transferencias por cuenta del banco.</w:t>
      </w:r>
    </w:p>
    <w:p>
      <w:pPr>
        <w:jc w:val="left"/>
      </w:pPr>
      <w:r>
        <w:rPr>
          <w:b/>
          <w:color w:val="2E4E7C"/>
          <w:sz w:val="22"/>
        </w:rPr>
        <w:t>SEGUNDA: REQUISITOS DEL CORRESPONSAL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Patente; equipos del banco; conexión a sistema; personal capacitado.</w:t>
      </w:r>
    </w:p>
    <w:p>
      <w:pPr>
        <w:jc w:val="left"/>
      </w:pPr>
      <w:r>
        <w:rPr>
          <w:b/>
          <w:color w:val="2E4E7C"/>
          <w:sz w:val="22"/>
        </w:rPr>
        <w:t>TERCERA: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cada transacción: Q[#] / variable según servicio.</w:t>
      </w:r>
    </w:p>
    <w:p>
      <w:pPr>
        <w:jc w:val="left"/>
      </w:pPr>
      <w:r>
        <w:rPr>
          <w:b/>
          <w:color w:val="2E4E7C"/>
          <w:sz w:val="22"/>
        </w:rPr>
        <w:t>CUARTA: LÍMITES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transacción: Q[#]. Diarios por corresponsal: Q[#].</w:t>
      </w:r>
    </w:p>
    <w:p>
      <w:pPr>
        <w:jc w:val="left"/>
      </w:pPr>
      <w:r>
        <w:rPr>
          <w:b/>
          <w:color w:val="2E4E7C"/>
          <w:sz w:val="22"/>
        </w:rPr>
        <w:t>QUINTA: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corresponsal responde por mal manejo; el banco supervisa cumplimiento.</w:t>
      </w:r>
    </w:p>
    <w:p>
      <w:pPr>
        <w:jc w:val="left"/>
      </w:pPr>
      <w:r>
        <w:rPr>
          <w:b/>
          <w:color w:val="2E4E7C"/>
          <w:sz w:val="22"/>
        </w:rPr>
        <w:t>SEXTA: CUMPLIMIENTO AML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Capacitación obligatoria; reportar operaciones inusuales.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CORRESPONSAL EXCLUSIVO vs MIXTO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solo trabaja con un banco o varios.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CORRESPONSAL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Reglamento SIB sobre corresponsales no bancarios.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Modalidad para inclusión financiera en zonas rurales.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cliente final tiene relación con el banco, no con el corresponsal.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Banco responde frente al cliente; corresponsal frente al banco.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[CORRESPONSALÍA]</w:t>
            </w:r>
          </w:p>
        </w:tc>
        <w:tc>
          <w:tcPr>
            <w:tcW w:type="dxa" w:w="4703"/>
          </w:tcPr>
          <w:p>
            <w:r>
              <w:t>Punto de servicios bancarios en comercio aliado.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Inscripción del corresponsal</w:t>
      </w:r>
    </w:p>
    <w:p>
      <w:r>
        <w:rPr>
          <w:rFonts w:ascii="Calibri" w:hAnsi="Calibri"/>
          <w:b w:val="0"/>
          <w:i w:val="0"/>
          <w:sz w:val="21"/>
        </w:rPr>
        <w:t>☐  Capacitación AML</w:t>
      </w:r>
    </w:p>
    <w:p>
      <w:r>
        <w:rPr>
          <w:rFonts w:ascii="Calibri" w:hAnsi="Calibri"/>
          <w:b w:val="0"/>
          <w:i w:val="0"/>
          <w:sz w:val="21"/>
        </w:rPr>
        <w:t>☐  Equipos del banco</w:t>
      </w:r>
    </w:p>
    <w:p>
      <w:r>
        <w:rPr>
          <w:rFonts w:ascii="Calibri" w:hAnsi="Calibri"/>
          <w:b w:val="0"/>
          <w:i w:val="0"/>
          <w:sz w:val="21"/>
        </w:rPr>
        <w:t>☐  Conectividad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