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MUTUO CIVIL CON INTERESES</w:t>
      </w:r>
    </w:p>
    <w:p>
      <w:pPr>
        <w:jc w:val="center"/>
      </w:pPr>
      <w:r>
        <w:rPr>
          <w:rFonts w:ascii="Calibri" w:hAnsi="Calibri"/>
          <w:b w:val="0"/>
          <w:i/>
          <w:sz w:val="20"/>
        </w:rPr>
        <w:t>Préstamo de dinero con intereses. Conforme al Código Civil de Guatemala (Decreto Ley 106, Arts. 1942–1956)</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w:t>
      </w:r>
    </w:p>
    <w:p>
      <w:pPr>
        <w:jc w:val="both"/>
      </w:pPr>
      <w:r>
        <w:rPr>
          <w:rFonts w:ascii="Calibri" w:hAnsi="Calibri"/>
          <w:b w:val="0"/>
          <w:i w:val="0"/>
          <w:sz w:val="22"/>
        </w:rPr>
        <w:t>POR UNA PARTE, [NOMBRE COMPLETO DEL MUTUANTE], de [EDAD] años de edad, [ESTADO CIVIL], [NACIONALIDAD], [PROFESIÓN U OFICIO], con domicilio en [DIRECCIÓN], identificado(a) con DPI número [CUI/DPI] extendido por el RENAP, con NIT [NIT], en adelante denominado(a) "EL MUTUANTE" o "EL ACREEDOR".</w:t>
      </w:r>
    </w:p>
    <w:p>
      <w:pPr>
        <w:jc w:val="both"/>
      </w:pPr>
      <w:r>
        <w:rPr>
          <w:rFonts w:ascii="Calibri" w:hAnsi="Calibri"/>
          <w:b w:val="0"/>
          <w:i w:val="0"/>
          <w:sz w:val="22"/>
        </w:rPr>
        <w:t>Y POR LA OTRA PARTE, [NOMBRE COMPLETO DEL MUTUARIO], de [EDAD] años de edad, [ESTADO CIVIL], [NACIONALIDAD], [PROFESIÓN U OFICIO], con domicilio en [DIRECCIÓN], identificado(a) con DPI número [CUI/DPI] extendido por el RENAP, con NIT [NIT], en adelante denominado(a) "EL MUTUARIO" o "EL DEUDOR".</w:t>
      </w:r>
    </w:p>
    <w:p>
      <w:pPr>
        <w:jc w:val="both"/>
      </w:pPr>
      <w:r>
        <w:rPr>
          <w:rFonts w:ascii="Calibri" w:hAnsi="Calibri"/>
          <w:b w:val="0"/>
          <w:i w:val="0"/>
          <w:sz w:val="22"/>
        </w:rPr>
        <w:t>Ambas partes manifiestan hallarse en el libre ejercicio de sus derechos civiles y celebran el presente CONTRATO DE MUTUO CIVIL CON INTERESES, conforme a las cláusulas siguientes:</w:t>
      </w:r>
    </w:p>
    <w:p/>
    <w:p>
      <w:pPr>
        <w:jc w:val="left"/>
      </w:pPr>
      <w:r>
        <w:rPr>
          <w:b/>
          <w:color w:val="1F3A5F"/>
          <w:sz w:val="26"/>
        </w:rPr>
        <w:t>CONSIDERANDOS</w:t>
      </w:r>
    </w:p>
    <w:p>
      <w:pPr>
        <w:jc w:val="both"/>
      </w:pPr>
      <w:r>
        <w:rPr>
          <w:rFonts w:ascii="Calibri" w:hAnsi="Calibri"/>
          <w:b w:val="0"/>
          <w:i w:val="0"/>
          <w:sz w:val="22"/>
        </w:rPr>
        <w:t>I. Que EL MUTUARIO ha solicitado a EL MUTUANTE un préstamo de dinero en efectivo, con destino a [DESTINO DEL PRÉSTAMO].</w:t>
      </w:r>
    </w:p>
    <w:p>
      <w:pPr>
        <w:jc w:val="both"/>
      </w:pPr>
      <w:r>
        <w:rPr>
          <w:rFonts w:ascii="Calibri" w:hAnsi="Calibri"/>
          <w:b w:val="0"/>
          <w:i w:val="0"/>
          <w:sz w:val="22"/>
        </w:rPr>
        <w:t>II. Que EL MUTUANTE, evaluadas las condiciones, ha accedido a otorgar dicho préstamo en los términos del presente contrato.</w:t>
      </w:r>
    </w:p>
    <w:p>
      <w:pPr>
        <w:jc w:val="both"/>
      </w:pPr>
      <w:r>
        <w:rPr>
          <w:rFonts w:ascii="Calibri" w:hAnsi="Calibri"/>
          <w:b w:val="0"/>
          <w:i w:val="0"/>
          <w:sz w:val="22"/>
        </w:rPr>
        <w:t>III. Que las partes desean documentar de manera clara y precisa los términos del mutuo, incluyendo monto, intereses, plazo, forma de pago y garantías.</w:t>
      </w:r>
    </w:p>
    <w:p/>
    <w:p>
      <w:pPr>
        <w:jc w:val="left"/>
      </w:pPr>
      <w:r>
        <w:rPr>
          <w:b/>
          <w:color w:val="1F3A5F"/>
          <w:sz w:val="26"/>
        </w:rPr>
        <w:t>CLÁUSULAS</w:t>
      </w:r>
    </w:p>
    <w:p>
      <w:pPr>
        <w:jc w:val="left"/>
      </w:pPr>
      <w:r>
        <w:rPr>
          <w:b/>
          <w:color w:val="2E4E7C"/>
          <w:sz w:val="22"/>
        </w:rPr>
        <w:t>PRIMERA: OBJETO Y MONTO DEL MUTUO</w:t>
      </w:r>
    </w:p>
    <w:p>
      <w:pPr>
        <w:jc w:val="both"/>
      </w:pPr>
      <w:r>
        <w:rPr>
          <w:rFonts w:ascii="Calibri" w:hAnsi="Calibri"/>
          <w:b w:val="0"/>
          <w:i w:val="0"/>
          <w:sz w:val="22"/>
        </w:rPr>
        <w:t>EL MUTUANTE entrega en este acto a EL MUTUARIO, en calidad de mutuo o préstamo de consumo, la cantidad de [MONTO EN LETRAS] QUETZALES (Q [MONTO EN NÚMEROS]) que en este acto recibe EL MUTUARIO a su entera satisfacción, mediante [transferencia bancaria al banco / cheque de caja No. / efectivo], sirviendo el presente contrato como el más amplio recibo y finiquito por dicha suma. EL MUTUARIO se obliga a devolver íntegramente dicha cantidad, más los intereses pactados, en los plazos y forma que se establecen.</w:t>
      </w:r>
    </w:p>
    <w:p>
      <w:pPr>
        <w:jc w:val="left"/>
      </w:pPr>
      <w:r>
        <w:rPr>
          <w:b/>
          <w:color w:val="2E4E7C"/>
          <w:sz w:val="22"/>
        </w:rPr>
        <w:t>SEGUNDA: INTERESES COMPENSATORIOS</w:t>
      </w:r>
    </w:p>
    <w:p>
      <w:pPr>
        <w:jc w:val="both"/>
      </w:pPr>
      <w:r>
        <w:rPr>
          <w:rFonts w:ascii="Calibri" w:hAnsi="Calibri"/>
          <w:b w:val="0"/>
          <w:i w:val="0"/>
          <w:sz w:val="22"/>
        </w:rPr>
        <w:t>Sobre el capital mutuado, EL MUTUARIO pagará a EL MUTUANTE intereses compensatorios a la tasa del [TASA]% [mensual/anual]. Las partes declaran que dicha tasa se encuentra dentro de los límites legales y no constituye usura. Los intereses comenzarán a devengarse desde la fecha de entrega del capital y se calcularán sobre saldos insolutos.</w:t>
      </w:r>
    </w:p>
    <w:p>
      <w:pPr>
        <w:jc w:val="left"/>
      </w:pPr>
      <w:r>
        <w:rPr>
          <w:b/>
          <w:color w:val="2E4E7C"/>
          <w:sz w:val="22"/>
        </w:rPr>
        <w:t>TERCERA: PLAZO Y FORMA DE PAGO</w:t>
      </w:r>
    </w:p>
    <w:p>
      <w:pPr>
        <w:jc w:val="both"/>
      </w:pPr>
      <w:r>
        <w:rPr>
          <w:rFonts w:ascii="Calibri" w:hAnsi="Calibri"/>
          <w:b w:val="0"/>
          <w:i w:val="0"/>
          <w:sz w:val="22"/>
        </w:rPr>
        <w:t>EL MUTUARIO se obliga a restituir el capital y los intereses pactados en un plazo total de [PLAZO TOTAL] [meses/años], mediante [NÚMERO] cuotas [mensuales/trimestrales] de Q [MONTO DE CUOTA] cada una, pagaderas los días [DÍA] de cada [mes/trimestre], comenzando el [FECHA DE PRIMERA CUOTA]. Los pagos se efectuarán mediante depósito o transferencia bancaria a la cuenta [NÚMERO] del [BANCO] a nombre de EL MUTUANTE. La tabla de amortización se incorpora como anexo al presente contrato.</w:t>
      </w:r>
    </w:p>
    <w:p>
      <w:pPr>
        <w:jc w:val="left"/>
      </w:pPr>
      <w:r>
        <w:rPr>
          <w:b/>
          <w:color w:val="2E4E7C"/>
          <w:sz w:val="22"/>
        </w:rPr>
        <w:t>CUARTA: INTERESES MORATORIOS</w:t>
      </w:r>
    </w:p>
    <w:p>
      <w:pPr>
        <w:jc w:val="both"/>
      </w:pPr>
      <w:r>
        <w:rPr>
          <w:rFonts w:ascii="Calibri" w:hAnsi="Calibri"/>
          <w:b w:val="0"/>
          <w:i w:val="0"/>
          <w:sz w:val="22"/>
        </w:rPr>
        <w:t>En caso de mora en el pago de cualquier cuota, EL MUTUARIO pagará, además de los intereses compensatorios, intereses moratorios a la tasa del [TASA MORA]% [mensual/anual] sobre el monto vencido y no pagado, desde la fecha de vencimiento hasta el pago efectivo. La mora operará automáticamente sin necesidad de requerimiento (mora ex re).</w:t>
      </w:r>
    </w:p>
    <w:p>
      <w:pPr>
        <w:jc w:val="left"/>
      </w:pPr>
      <w:r>
        <w:rPr>
          <w:b/>
          <w:color w:val="2E4E7C"/>
          <w:sz w:val="22"/>
        </w:rPr>
        <w:t>QUINTA: CLÁUSULA DE ACELERACIÓN</w:t>
      </w:r>
    </w:p>
    <w:p>
      <w:pPr>
        <w:jc w:val="both"/>
      </w:pPr>
      <w:r>
        <w:rPr>
          <w:rFonts w:ascii="Calibri" w:hAnsi="Calibri"/>
          <w:b w:val="0"/>
          <w:i w:val="0"/>
          <w:sz w:val="22"/>
        </w:rPr>
        <w:t>La falta de pago de [NÚMERO] cuotas consecutivas o el incumplimiento de cualquier obligación esencial dará derecho a EL MUTUANTE a dar por vencido el plazo total del préstamo y exigir el pago inmediato del saldo total, intereses compensatorios devengados, intereses moratorios, gastos y costas, sin necesidad de previo requerimiento ni resolución judicial.</w:t>
      </w:r>
    </w:p>
    <w:p>
      <w:pPr>
        <w:jc w:val="left"/>
      </w:pPr>
      <w:r>
        <w:rPr>
          <w:b/>
          <w:color w:val="2E4E7C"/>
          <w:sz w:val="22"/>
        </w:rPr>
        <w:t>SEXTA: PAGO ANTICIPADO</w:t>
      </w:r>
    </w:p>
    <w:p>
      <w:pPr>
        <w:jc w:val="both"/>
      </w:pPr>
      <w:r>
        <w:rPr>
          <w:rFonts w:ascii="Calibri" w:hAnsi="Calibri"/>
          <w:b w:val="0"/>
          <w:i w:val="0"/>
          <w:sz w:val="22"/>
        </w:rPr>
        <w:t>EL MUTUARIO podrá realizar pagos anticipados, totales o parciales, sin penalización. Los pagos anticipados se aplicarán primero a intereses moratorios devengados, luego a intereses compensatorios y por último al capital.</w:t>
      </w:r>
    </w:p>
    <w:p>
      <w:pPr>
        <w:jc w:val="left"/>
      </w:pPr>
      <w:r>
        <w:rPr>
          <w:b/>
          <w:color w:val="2E4E7C"/>
          <w:sz w:val="22"/>
        </w:rPr>
        <w:t>SÉPTIMA: GARANTÍAS</w:t>
      </w:r>
    </w:p>
    <w:p>
      <w:pPr>
        <w:jc w:val="both"/>
      </w:pPr>
      <w:r>
        <w:rPr>
          <w:rFonts w:ascii="Calibri" w:hAnsi="Calibri"/>
          <w:b w:val="0"/>
          <w:i w:val="0"/>
          <w:sz w:val="22"/>
        </w:rPr>
        <w:t>Para garantizar el cumplimiento de las obligaciones derivadas del presente mutuo, EL MUTUARIO otorga las siguientes garantías: [DETALLAR: hipoteca, prenda, fianza, codeudor solidario, pagaré, etc.]. Estas garantías subsistirán hasta la cancelación total del préstamo, intereses y accesorios.</w:t>
      </w:r>
    </w:p>
    <w:p>
      <w:pPr>
        <w:jc w:val="left"/>
      </w:pPr>
      <w:r>
        <w:rPr>
          <w:b/>
          <w:color w:val="2E4E7C"/>
          <w:sz w:val="22"/>
        </w:rPr>
        <w:t>OCTAVA: OBLIGACIONES DEL MUTUARIO</w:t>
      </w:r>
    </w:p>
    <w:p>
      <w:pPr>
        <w:jc w:val="both"/>
      </w:pPr>
      <w:r>
        <w:rPr>
          <w:rFonts w:ascii="Calibri" w:hAnsi="Calibri"/>
          <w:b w:val="0"/>
          <w:i w:val="0"/>
          <w:sz w:val="22"/>
        </w:rPr>
        <w:t>EL MUTUARIO se obliga a: (i) pagar puntualmente las cuotas; (ii) notificar cualquier cambio de domicilio; (iii) mantener vigentes las garantías otorgadas; (iv) no realizar actos que disminuyan su solvencia; (v) destinar el préstamo al fin declarado; (vi) informar de cualquier hecho que afecte su capacidad de pago.</w:t>
      </w:r>
    </w:p>
    <w:p>
      <w:pPr>
        <w:jc w:val="left"/>
      </w:pPr>
      <w:r>
        <w:rPr>
          <w:b/>
          <w:color w:val="2E4E7C"/>
          <w:sz w:val="22"/>
        </w:rPr>
        <w:t>NOVENA: TÍTULO EJECUTIVO</w:t>
      </w:r>
    </w:p>
    <w:p>
      <w:pPr>
        <w:jc w:val="both"/>
      </w:pPr>
      <w:r>
        <w:rPr>
          <w:rFonts w:ascii="Calibri" w:hAnsi="Calibri"/>
          <w:b w:val="0"/>
          <w:i w:val="0"/>
          <w:sz w:val="22"/>
        </w:rPr>
        <w:t>Las partes declaran expresamente que el presente contrato, junto con la certificación del saldo deudor expedida por EL MUTUANTE, constituirá título ejecutivo suficiente para iniciar el procedimiento ejecutivo correspondiente, conforme al Art. 327 del Código Procesal Civil y Mercantil.</w:t>
      </w:r>
    </w:p>
    <w:p>
      <w:pPr>
        <w:jc w:val="left"/>
      </w:pPr>
      <w:r>
        <w:rPr>
          <w:b/>
          <w:color w:val="2E4E7C"/>
          <w:sz w:val="22"/>
        </w:rPr>
        <w:t>DÉCIMA: GASTOS Y TRIBUTOS</w:t>
      </w:r>
    </w:p>
    <w:p>
      <w:pPr>
        <w:jc w:val="both"/>
      </w:pPr>
      <w:r>
        <w:rPr>
          <w:rFonts w:ascii="Calibri" w:hAnsi="Calibri"/>
          <w:b w:val="0"/>
          <w:i w:val="0"/>
          <w:sz w:val="22"/>
        </w:rPr>
        <w:t>Los gastos derivados del presente contrato, incluyendo timbres fiscales, honorarios notariales si se eleva a escritura pública, gastos de cobranza extrajudicial y judicial, serán a cargo de EL MUTUARIO.</w:t>
      </w:r>
    </w:p>
    <w:p>
      <w:pPr>
        <w:jc w:val="left"/>
      </w:pPr>
      <w:r>
        <w:rPr>
          <w:b/>
          <w:color w:val="2E4E7C"/>
          <w:sz w:val="22"/>
        </w:rPr>
        <w:t>DÉCIMA PRIMERA: NOTIFICACIONES Y JURISDICCIÓN</w:t>
      </w:r>
    </w:p>
    <w:p>
      <w:pPr>
        <w:jc w:val="both"/>
      </w:pPr>
      <w:r>
        <w:rPr>
          <w:rFonts w:ascii="Calibri" w:hAnsi="Calibri"/>
          <w:b w:val="0"/>
          <w:i w:val="0"/>
          <w:sz w:val="22"/>
        </w:rPr>
        <w:t>Las notificaciones se cursarán a las direcciones del preámbulo. Para cualquier controversia, las partes se someten expresamente a los tribunales del ramo civil de la ciudad de [CIUDAD], renunciando al fuero de su domicilio.</w:t>
      </w:r>
    </w:p>
    <w:p>
      <w:pPr>
        <w:jc w:val="left"/>
      </w:pPr>
      <w:r>
        <w:rPr>
          <w:b/>
          <w:color w:val="2E4E7C"/>
          <w:sz w:val="22"/>
        </w:rPr>
        <w:t>DÉCIMA SEGUNDA: LEGISLACIÓN APLICABLE Y ACEPTACIÓN</w:t>
      </w:r>
    </w:p>
    <w:p>
      <w:pPr>
        <w:jc w:val="both"/>
      </w:pPr>
      <w:r>
        <w:rPr>
          <w:rFonts w:ascii="Calibri" w:hAnsi="Calibri"/>
          <w:b w:val="0"/>
          <w:i w:val="0"/>
          <w:sz w:val="22"/>
        </w:rPr>
        <w:t>El presente contrato se rige por los Arts. 1942 al 1956 del Código Civil de Guatemala (Decreto Ley 106), el Código Procesal Civil y Mercantil y demás leyes aplicables. Las partes aceptan íntegramente las cláusulas anteriores y manifiestan que no media error, dolo, violencia ni vicio del consentimiento.</w:t>
      </w:r>
    </w:p>
    <w:p/>
    <w:p>
      <w:pPr>
        <w:jc w:val="left"/>
      </w:pPr>
      <w:r>
        <w:rPr>
          <w:b/>
          <w:color w:val="1F3A5F"/>
          <w:sz w:val="26"/>
        </w:rPr>
        <w:t>CLÁUSULAS OPCIONALES (incluir según el caso)</w:t>
      </w:r>
    </w:p>
    <w:p>
      <w:pPr>
        <w:jc w:val="left"/>
      </w:pPr>
      <w:r>
        <w:rPr>
          <w:b/>
          <w:color w:val="2E4E7C"/>
          <w:sz w:val="22"/>
        </w:rPr>
        <w:t>[OPCIONAL] CLÁUSULA OPCIONAL: PAGARÉ A LA VISTA</w:t>
      </w:r>
    </w:p>
    <w:p>
      <w:pPr>
        <w:jc w:val="both"/>
      </w:pPr>
      <w:r>
        <w:rPr>
          <w:rFonts w:ascii="Calibri" w:hAnsi="Calibri"/>
          <w:b w:val="0"/>
          <w:i w:val="0"/>
          <w:sz w:val="22"/>
        </w:rPr>
        <w:t>Como complemento del presente contrato, EL MUTUARIO suscribe un pagaré a la vista por el monto total del préstamo, intereses y accesorios, el cual será restituido al cancelarse íntegramente el mutuo.</w:t>
      </w:r>
    </w:p>
    <w:p>
      <w:pPr>
        <w:jc w:val="left"/>
      </w:pPr>
      <w:r>
        <w:rPr>
          <w:b/>
          <w:color w:val="2E4E7C"/>
          <w:sz w:val="22"/>
        </w:rPr>
        <w:t>[OPCIONAL] CLÁUSULA OPCIONAL: GARANTÍA HIPOTECARIA</w:t>
      </w:r>
    </w:p>
    <w:p>
      <w:pPr>
        <w:jc w:val="both"/>
      </w:pPr>
      <w:r>
        <w:rPr>
          <w:rFonts w:ascii="Calibri" w:hAnsi="Calibri"/>
          <w:b w:val="0"/>
          <w:i w:val="0"/>
          <w:sz w:val="22"/>
        </w:rPr>
        <w:t>Para garantizar el cumplimiento, EL MUTUARIO constituye en este mismo acto primera hipoteca a favor de EL MUTUANTE sobre el inmueble inscrito en el RGP bajo finca [FINCA], folio [FOLIO], libro [LIBRO] de [DEPARTAMENTO], hasta por la cantidad de Q [MONTO], más intereses, costas y gastos. Esta hipoteca se inscribirá en el RGP.</w:t>
      </w:r>
    </w:p>
    <w:p>
      <w:pPr>
        <w:jc w:val="left"/>
      </w:pPr>
      <w:r>
        <w:rPr>
          <w:b/>
          <w:color w:val="2E4E7C"/>
          <w:sz w:val="22"/>
        </w:rPr>
        <w:t>[OPCIONAL] CLÁUSULA OPCIONAL: FIANZA SOLIDARIA</w:t>
      </w:r>
    </w:p>
    <w:p>
      <w:pPr>
        <w:jc w:val="both"/>
      </w:pPr>
      <w:r>
        <w:rPr>
          <w:rFonts w:ascii="Calibri" w:hAnsi="Calibri"/>
          <w:b w:val="0"/>
          <w:i w:val="0"/>
          <w:sz w:val="22"/>
        </w:rPr>
        <w:t>[NOMBRE DEL FIADOR], de los datos personales que se consignan, comparece y se constituye en FIADOR SOLIDARIO Y MANCOMUNADO de EL MUTUARIO por el cumplimiento de todas las obligaciones derivadas de este contrato, renunciando expresamente a los beneficios de excusión, orden y división.</w:t>
      </w:r>
    </w:p>
    <w:p>
      <w:pPr>
        <w:jc w:val="left"/>
      </w:pPr>
      <w:r>
        <w:rPr>
          <w:b/>
          <w:color w:val="2E4E7C"/>
          <w:sz w:val="22"/>
        </w:rPr>
        <w:t>[OPCIONAL] CLÁUSULA OPCIONAL: DESTINO ESPECÍFICO</w:t>
      </w:r>
    </w:p>
    <w:p>
      <w:pPr>
        <w:jc w:val="both"/>
      </w:pPr>
      <w:r>
        <w:rPr>
          <w:rFonts w:ascii="Calibri" w:hAnsi="Calibri"/>
          <w:b w:val="0"/>
          <w:i w:val="0"/>
          <w:sz w:val="22"/>
        </w:rPr>
        <w:t>EL MUTUARIO se obliga a destinar el préstamo exclusivamente a [FIN], debiendo presentar comprobantes a requerimiento de EL MUTUANTE. El destino distinto facultará la aceleración del vencimiento.</w:t>
      </w:r>
    </w:p>
    <w:p/>
    <w:p>
      <w:pPr>
        <w:jc w:val="both"/>
      </w:pPr>
      <w:r>
        <w:rPr>
          <w:rFonts w:ascii="Calibri" w:hAnsi="Calibri"/>
          <w:b w:val="0"/>
          <w:i w:val="0"/>
          <w:sz w:val="22"/>
        </w:rPr>
        <w:t>En fe de lo cual, leído el presente contrato a los comparecientes, lo aceptan, ratifican y firman en [LUGAR], el día [FECHA EN LETRAS].</w:t>
      </w:r>
    </w:p>
    <w:p/>
    <w:p>
      <w:pPr>
        <w:jc w:val="left"/>
      </w:pPr>
      <w:r>
        <w:rPr>
          <w:b/>
          <w:color w:val="1F3A5F"/>
          <w:sz w:val="26"/>
        </w:rPr>
        <w:t>FIRMAS</w:t>
      </w:r>
    </w:p>
    <w:p>
      <w:r>
        <w:rPr>
          <w:rFonts w:ascii="Calibri" w:hAnsi="Calibri"/>
          <w:b w:val="0"/>
          <w:i w:val="0"/>
          <w:sz w:val="22"/>
        </w:rPr>
        <w:t>_______________________________</w:t>
        <w:br/>
        <w:t>[NOMBRE DEL MUTUANTE]</w:t>
        <w:br/>
        <w:t>DPI: [NÚMERO]</w:t>
        <w:br/>
        <w:t>EL MUTUANTE / ACREEDOR</w:t>
      </w:r>
    </w:p>
    <w:p>
      <w:r>
        <w:rPr>
          <w:rFonts w:ascii="Calibri" w:hAnsi="Calibri"/>
          <w:b w:val="0"/>
          <w:i w:val="0"/>
          <w:sz w:val="22"/>
        </w:rPr>
        <w:t>_______________________________</w:t>
        <w:br/>
        <w:t>[NOMBRE DEL MUTUARIO]</w:t>
        <w:br/>
        <w:t>DPI: [NÚMERO]</w:t>
        <w:br/>
        <w:t>EL MUTUARIO / DEUDOR</w:t>
      </w:r>
    </w:p>
    <w:p>
      <w:r>
        <w:rPr>
          <w:rFonts w:ascii="Calibri" w:hAnsi="Calibri"/>
          <w:b w:val="0"/>
          <w:i w:val="0"/>
          <w:sz w:val="22"/>
        </w:rPr>
        <w:t>_______________________________</w:t>
        <w:br/>
        <w:t>[NOMBRE DEL FIADOR — si aplica]</w:t>
        <w:br/>
        <w:t>DPI: [NÚMERO]</w:t>
        <w:br/>
        <w:t>FIADOR SOLIDARIO Y MANCOMUNADO</w:t>
      </w:r>
    </w:p>
    <w:p>
      <w:r>
        <w:br w:type="page"/>
      </w:r>
    </w:p>
    <w:p>
      <w:pPr>
        <w:jc w:val="left"/>
      </w:pPr>
      <w:r>
        <w:rPr>
          <w:b/>
          <w:color w:val="1F3A5F"/>
          <w:sz w:val="26"/>
        </w:rPr>
        <w:t>NOTAS LEGALES (Guatemala)</w:t>
      </w:r>
    </w:p>
    <w:p>
      <w:pPr>
        <w:jc w:val="both"/>
      </w:pPr>
      <w:r>
        <w:rPr>
          <w:rFonts w:ascii="Calibri" w:hAnsi="Calibri"/>
          <w:b w:val="0"/>
          <w:i w:val="0"/>
          <w:sz w:val="21"/>
        </w:rPr>
        <w:t>• Base legal: Arts. 1942 al 1956 del Código Civil (Decreto Ley 106).</w:t>
      </w:r>
    </w:p>
    <w:p>
      <w:pPr>
        <w:jc w:val="both"/>
      </w:pPr>
      <w:r>
        <w:rPr>
          <w:rFonts w:ascii="Calibri" w:hAnsi="Calibri"/>
          <w:b w:val="0"/>
          <w:i w:val="0"/>
          <w:sz w:val="21"/>
        </w:rPr>
        <w:t>• Art. 1942 CC: Por el contrato de mutuo una persona entrega a otra dinero u otras cosas fungibles, con el cargo de que se le devuelva igual cantidad de la misma especie y calidad.</w:t>
      </w:r>
    </w:p>
    <w:p>
      <w:pPr>
        <w:jc w:val="both"/>
      </w:pPr>
      <w:r>
        <w:rPr>
          <w:rFonts w:ascii="Calibri" w:hAnsi="Calibri"/>
          <w:b w:val="0"/>
          <w:i w:val="0"/>
          <w:sz w:val="21"/>
        </w:rPr>
        <w:t>• Art. 1946 CC: Pueden pactarse intereses en el mutuo. Si no se pactan, no se deben (a diferencia del mutuo mercantil).</w:t>
      </w:r>
    </w:p>
    <w:p>
      <w:pPr>
        <w:jc w:val="both"/>
      </w:pPr>
      <w:r>
        <w:rPr>
          <w:rFonts w:ascii="Calibri" w:hAnsi="Calibri"/>
          <w:b w:val="0"/>
          <w:i w:val="0"/>
          <w:sz w:val="21"/>
        </w:rPr>
        <w:t>• Art. 1947 CC: El interés legal es el seis por ciento (6%) anual, salvo pacto en contrario.</w:t>
      </w:r>
    </w:p>
    <w:p>
      <w:pPr>
        <w:jc w:val="both"/>
      </w:pPr>
      <w:r>
        <w:rPr>
          <w:rFonts w:ascii="Calibri" w:hAnsi="Calibri"/>
          <w:b w:val="0"/>
          <w:i w:val="0"/>
          <w:sz w:val="21"/>
        </w:rPr>
        <w:t>• USURA: Aunque el Código Civil no fija un máximo expreso, los tribunales pueden anular o reducir intereses excesivos. Tasas superiores al doble del interés bancario promedio se consideran usurarias.</w:t>
      </w:r>
    </w:p>
    <w:p>
      <w:pPr>
        <w:jc w:val="both"/>
      </w:pPr>
      <w:r>
        <w:rPr>
          <w:rFonts w:ascii="Calibri" w:hAnsi="Calibri"/>
          <w:b w:val="0"/>
          <w:i w:val="0"/>
          <w:sz w:val="21"/>
        </w:rPr>
        <w:t>• Para que sirva como TÍTULO EJECUTIVO, el contrato debe constar en escritura pública o documento privado con firmas legalizadas notarialmente (Art. 327 CPCYM).</w:t>
      </w:r>
    </w:p>
    <w:p>
      <w:pPr>
        <w:jc w:val="both"/>
      </w:pPr>
      <w:r>
        <w:rPr>
          <w:rFonts w:ascii="Calibri" w:hAnsi="Calibri"/>
          <w:b w:val="0"/>
          <w:i w:val="0"/>
          <w:sz w:val="21"/>
        </w:rPr>
        <w:t>• Si el préstamo supera Q 30,000, debe bancarizarse (Decreto 20-2006, Ley Antievasión II).</w:t>
      </w:r>
    </w:p>
    <w:p>
      <w:pPr>
        <w:jc w:val="both"/>
      </w:pPr>
      <w:r>
        <w:rPr>
          <w:rFonts w:ascii="Calibri" w:hAnsi="Calibri"/>
          <w:b w:val="0"/>
          <w:i w:val="0"/>
          <w:sz w:val="21"/>
        </w:rPr>
        <w:t>• Timbres fiscales: 3% sobre el monto del mutuo si no aplica IVA (Decreto 37-92).</w:t>
      </w:r>
    </w:p>
    <w:p>
      <w:pPr>
        <w:jc w:val="both"/>
      </w:pPr>
      <w:r>
        <w:rPr>
          <w:rFonts w:ascii="Calibri" w:hAnsi="Calibri"/>
          <w:b w:val="0"/>
          <w:i w:val="0"/>
          <w:sz w:val="21"/>
        </w:rPr>
        <w:t>• Si hay garantía hipotecaria, debe inscribirse en el Registro General de la Propiedad.</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[MONTO EN LETRAS / NÚMEROS]</w:t>
            </w:r>
          </w:p>
        </w:tc>
        <w:tc>
          <w:tcPr>
            <w:tcW w:type="dxa" w:w="4703"/>
          </w:tcPr>
          <w:p>
            <w:r>
              <w:t>Capital prestado</w:t>
            </w:r>
          </w:p>
        </w:tc>
      </w:tr>
      <w:tr>
        <w:tc>
          <w:tcPr>
            <w:tcW w:type="dxa" w:w="4703"/>
          </w:tcPr>
          <w:p>
            <w:r>
              <w:t>[TASA]</w:t>
            </w:r>
          </w:p>
        </w:tc>
        <w:tc>
          <w:tcPr>
            <w:tcW w:type="dxa" w:w="4703"/>
          </w:tcPr>
          <w:p>
            <w:r>
              <w:t>Tasa de interés compensatorio (mensual o anual)</w:t>
            </w:r>
          </w:p>
        </w:tc>
      </w:tr>
      <w:tr>
        <w:tc>
          <w:tcPr>
            <w:tcW w:type="dxa" w:w="4703"/>
          </w:tcPr>
          <w:p>
            <w:r>
              <w:t>[TASA MORA]</w:t>
            </w:r>
          </w:p>
        </w:tc>
        <w:tc>
          <w:tcPr>
            <w:tcW w:type="dxa" w:w="4703"/>
          </w:tcPr>
          <w:p>
            <w:r>
              <w:t>Tasa de interés moratorio</w:t>
            </w:r>
          </w:p>
        </w:tc>
      </w:tr>
      <w:tr>
        <w:tc>
          <w:tcPr>
            <w:tcW w:type="dxa" w:w="4703"/>
          </w:tcPr>
          <w:p>
            <w:r>
              <w:t>[PLAZO TOTAL]</w:t>
            </w:r>
          </w:p>
        </w:tc>
        <w:tc>
          <w:tcPr>
            <w:tcW w:type="dxa" w:w="4703"/>
          </w:tcPr>
          <w:p>
            <w:r>
              <w:t>Duración del préstamo</w:t>
            </w:r>
          </w:p>
        </w:tc>
      </w:tr>
      <w:tr>
        <w:tc>
          <w:tcPr>
            <w:tcW w:type="dxa" w:w="4703"/>
          </w:tcPr>
          <w:p>
            <w:r>
              <w:t>[NÚMERO DE CUOTAS]</w:t>
            </w:r>
          </w:p>
        </w:tc>
        <w:tc>
          <w:tcPr>
            <w:tcW w:type="dxa" w:w="4703"/>
          </w:tcPr>
          <w:p>
            <w:r>
              <w:t>Cantidad de pagos periódicos</w:t>
            </w:r>
          </w:p>
        </w:tc>
      </w:tr>
      <w:tr>
        <w:tc>
          <w:tcPr>
            <w:tcW w:type="dxa" w:w="4703"/>
          </w:tcPr>
          <w:p>
            <w:r>
              <w:t>[DESTINO DEL PRÉSTAMO]</w:t>
            </w:r>
          </w:p>
        </w:tc>
        <w:tc>
          <w:tcPr>
            <w:tcW w:type="dxa" w:w="4703"/>
          </w:tcPr>
          <w:p>
            <w:r>
              <w:t>Finalidad declarada del préstamo</w:t>
            </w:r>
          </w:p>
        </w:tc>
      </w:tr>
    </w:tbl>
    <w:p/>
    <w:p>
      <w:pPr>
        <w:jc w:val="left"/>
      </w:pPr>
      <w:r>
        <w:rPr>
          <w:b/>
          <w:color w:val="1F3A5F"/>
          <w:sz w:val="26"/>
        </w:rPr>
        <w:t>CHECKLIST DE REQUISITOS Y DOCUMENTOS</w:t>
      </w:r>
    </w:p>
    <w:p>
      <w:r>
        <w:rPr>
          <w:rFonts w:ascii="Calibri" w:hAnsi="Calibri"/>
          <w:b w:val="0"/>
          <w:i w:val="0"/>
          <w:sz w:val="21"/>
        </w:rPr>
        <w:t>☐  DPI vigente de mutuante y mutuario</w:t>
      </w:r>
    </w:p>
    <w:p>
      <w:r>
        <w:rPr>
          <w:rFonts w:ascii="Calibri" w:hAnsi="Calibri"/>
          <w:b w:val="0"/>
          <w:i w:val="0"/>
          <w:sz w:val="21"/>
        </w:rPr>
        <w:t>☐  NIT de ambas partes</w:t>
      </w:r>
    </w:p>
    <w:p>
      <w:r>
        <w:rPr>
          <w:rFonts w:ascii="Calibri" w:hAnsi="Calibri"/>
          <w:b w:val="0"/>
          <w:i w:val="0"/>
          <w:sz w:val="21"/>
        </w:rPr>
        <w:t>☐  Comprobante bancario de la entrega del capital (si supera Q 30,000)</w:t>
      </w:r>
    </w:p>
    <w:p>
      <w:r>
        <w:rPr>
          <w:rFonts w:ascii="Calibri" w:hAnsi="Calibri"/>
          <w:b w:val="0"/>
          <w:i w:val="0"/>
          <w:sz w:val="21"/>
        </w:rPr>
        <w:t>☐  Tabla de amortización detallada</w:t>
      </w:r>
    </w:p>
    <w:p>
      <w:r>
        <w:rPr>
          <w:rFonts w:ascii="Calibri" w:hAnsi="Calibri"/>
          <w:b w:val="0"/>
          <w:i w:val="0"/>
          <w:sz w:val="21"/>
        </w:rPr>
        <w:t>☐  Análisis de capacidad de pago del mutuario (recomendable)</w:t>
      </w:r>
    </w:p>
    <w:p>
      <w:r>
        <w:rPr>
          <w:rFonts w:ascii="Calibri" w:hAnsi="Calibri"/>
          <w:b w:val="0"/>
          <w:i w:val="0"/>
          <w:sz w:val="21"/>
        </w:rPr>
        <w:t>☐  Documentos de garantías (escritura de hipoteca, prenda, fianza, etc.)</w:t>
      </w:r>
    </w:p>
    <w:p>
      <w:r>
        <w:rPr>
          <w:rFonts w:ascii="Calibri" w:hAnsi="Calibri"/>
          <w:b w:val="0"/>
          <w:i w:val="0"/>
          <w:sz w:val="21"/>
        </w:rPr>
        <w:t>☐  Si hay fiador: DPI, NIT y solvencia económica</w:t>
      </w:r>
    </w:p>
    <w:p>
      <w:r>
        <w:rPr>
          <w:rFonts w:ascii="Calibri" w:hAnsi="Calibri"/>
          <w:b w:val="0"/>
          <w:i w:val="0"/>
          <w:sz w:val="21"/>
        </w:rPr>
        <w:t>☐  Boleto de ornato vigente de ambas partes</w:t>
      </w:r>
    </w:p>
    <w:p>
      <w:r>
        <w:rPr>
          <w:rFonts w:ascii="Calibri" w:hAnsi="Calibri"/>
          <w:b w:val="0"/>
          <w:i w:val="0"/>
          <w:sz w:val="21"/>
        </w:rPr>
        <w:t>☐  Pagaré complementario (recomendable para fortalecer la ejecutabilidad)</w:t>
      </w:r>
    </w:p>
    <w:p>
      <w:r>
        <w:rPr>
          <w:rFonts w:ascii="Calibri" w:hAnsi="Calibri"/>
          <w:b w:val="0"/>
          <w:i w:val="0"/>
          <w:sz w:val="21"/>
        </w:rPr>
        <w:t>☐  Certificación de no adeudos del mutuario (opcional)</w:t>
      </w:r>
    </w:p>
    <w:p>
      <w:r>
        <w:rPr>
          <w:rFonts w:ascii="Calibri" w:hAnsi="Calibri"/>
          <w:b w:val="0"/>
          <w:i w:val="0"/>
          <w:sz w:val="21"/>
        </w:rPr>
        <w:t>☐  Timbres fiscales del 3% sobre el monto</w:t>
      </w:r>
    </w:p>
    <w:p>
      <w:r>
        <w:rPr>
          <w:rFonts w:ascii="Calibri" w:hAnsi="Calibri"/>
          <w:b w:val="0"/>
          <w:i w:val="0"/>
          <w:sz w:val="21"/>
        </w:rPr>
        <w:t>☐  Si se eleva a escritura pública: honorarios notariales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