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CARTA DE CRÉDITO DOCUMENTARIO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UCP 600 ICC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BANCO EMISOR'.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'BENEFICIARIO (EXPORTADOR) / ORDENANTE (IMPORTADOR)'.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Compromiso bancario de pago contra documentos.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MODALIDAD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Irrevocable [Confirmada / No Confirmada]</w:t>
      </w:r>
    </w:p>
    <w:p>
      <w:pPr>
        <w:jc w:val="left"/>
      </w:pPr>
      <w:r>
        <w:rPr>
          <w:b/>
          <w:color w:val="2E4E7C"/>
          <w:sz w:val="22"/>
        </w:rPr>
        <w:t>SEGUNDA: MONTO Y MONEDA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US$[#] hasta máximo.</w:t>
      </w:r>
    </w:p>
    <w:p>
      <w:pPr>
        <w:jc w:val="left"/>
      </w:pPr>
      <w:r>
        <w:rPr>
          <w:b/>
          <w:color w:val="2E4E7C"/>
          <w:sz w:val="22"/>
        </w:rPr>
        <w:t>TERCERA: DOCUMENTOS REQUERIDOS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Factura comercial, BL/AWB on board, certificado de origen, póliza de seguro, lista de empaque, certificado de calidad.</w:t>
      </w:r>
    </w:p>
    <w:p>
      <w:pPr>
        <w:jc w:val="left"/>
      </w:pPr>
      <w:r>
        <w:rPr>
          <w:b/>
          <w:color w:val="2E4E7C"/>
          <w:sz w:val="22"/>
        </w:rPr>
        <w:t>CUARTA: EMBARQUE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Plazo máximo [FECHA].</w:t>
      </w:r>
    </w:p>
    <w:p>
      <w:pPr>
        <w:jc w:val="left"/>
      </w:pPr>
      <w:r>
        <w:rPr>
          <w:b/>
          <w:color w:val="2E4E7C"/>
          <w:sz w:val="22"/>
        </w:rPr>
        <w:t>QUINTA: PRESENTACIÓN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Documentos dentro de [#] días desde embarque.</w:t>
      </w:r>
    </w:p>
    <w:p>
      <w:pPr>
        <w:jc w:val="left"/>
      </w:pPr>
      <w:r>
        <w:rPr>
          <w:b/>
          <w:color w:val="2E4E7C"/>
          <w:sz w:val="22"/>
        </w:rPr>
        <w:t>SEXTA: VENCIMIENTO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[FECHA]</w:t>
      </w:r>
    </w:p>
    <w:p>
      <w:pPr>
        <w:jc w:val="left"/>
      </w:pPr>
      <w:r>
        <w:rPr>
          <w:b/>
          <w:color w:val="2E4E7C"/>
          <w:sz w:val="22"/>
        </w:rPr>
        <w:t>SÉPTIMA: DESCRIPCIÓN DE MERCANCÍA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[DETALLE]</w:t>
      </w:r>
    </w:p>
    <w:p>
      <w:pPr>
        <w:jc w:val="left"/>
      </w:pPr>
      <w:r>
        <w:rPr>
          <w:b/>
          <w:color w:val="2E4E7C"/>
          <w:sz w:val="22"/>
        </w:rPr>
        <w:t>OCTAVA: TOLERANCIAS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± [#]% en cantidad y monto.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LC CONFIRMADA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Segundo banco confirma — riesgo país eliminado.</w:t>
      </w:r>
    </w:p>
    <w:p>
      <w:pPr>
        <w:jc w:val="left"/>
      </w:pPr>
      <w:r>
        <w:rPr>
          <w:b/>
          <w:color w:val="2E4E7C"/>
          <w:sz w:val="22"/>
        </w:rPr>
        <w:t>[OPCIONAL] LC REVOLVING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Renovable automáticamente.</w:t>
      </w:r>
    </w:p>
    <w:p>
      <w:pPr>
        <w:jc w:val="left"/>
      </w:pPr>
      <w:r>
        <w:rPr>
          <w:b/>
          <w:color w:val="2E4E7C"/>
          <w:sz w:val="22"/>
        </w:rPr>
        <w:t>[OPCIONAL] RED CLAUSE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Anticipo al exportador.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BANCO EMISOR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BENEFICIARIO (EXPORTADOR) / ORDENANTE (IMPORTADOR)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UCP 600 ICC = reglas universales.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Strict compliance — documentos deben corresponder exactamente.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Discrepancias = no pago.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Independencia del subyacente: bancos pagan contra documentos conformes aunque el contrato subyacente falle.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Reglas auxiliares: eUCP para documentos electrónicos, ISBP para prácticas estándar.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[UCP 600]</w:t>
            </w:r>
          </w:p>
        </w:tc>
        <w:tc>
          <w:tcPr>
            <w:tcW w:type="dxa" w:w="4703"/>
          </w:tcPr>
          <w:p>
            <w:r>
              <w:t>Uniform Customs and Practice.</w:t>
            </w:r>
          </w:p>
        </w:tc>
      </w:tr>
      <w:tr>
        <w:tc>
          <w:tcPr>
            <w:tcW w:type="dxa" w:w="4703"/>
          </w:tcPr>
          <w:p>
            <w:r>
              <w:t>[STRICT COMPLIANCE]</w:t>
            </w:r>
          </w:p>
        </w:tc>
        <w:tc>
          <w:tcPr>
            <w:tcW w:type="dxa" w:w="4703"/>
          </w:tcPr>
          <w:p>
            <w:r>
              <w:t>Cumplimiento estricto de documentos.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Análisis riguroso de documentos</w:t>
      </w:r>
    </w:p>
    <w:p>
      <w:r>
        <w:rPr>
          <w:rFonts w:ascii="Calibri" w:hAnsi="Calibri"/>
          <w:b w:val="0"/>
          <w:i w:val="0"/>
          <w:sz w:val="21"/>
        </w:rPr>
        <w:t>☐  Verificación de plazos</w:t>
      </w:r>
    </w:p>
    <w:p>
      <w:r>
        <w:rPr>
          <w:rFonts w:ascii="Calibri" w:hAnsi="Calibri"/>
          <w:b w:val="0"/>
          <w:i w:val="0"/>
          <w:sz w:val="21"/>
        </w:rPr>
        <w:t>☐  Coordinación banco/exportador</w:t>
      </w:r>
    </w:p>
    <w:p>
      <w:r>
        <w:rPr>
          <w:rFonts w:ascii="Calibri" w:hAnsi="Calibri"/>
          <w:b w:val="0"/>
          <w:i w:val="0"/>
          <w:sz w:val="21"/>
        </w:rPr>
        <w:t>☐  Inspección pre-embarque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