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PACTO DE RECOMPRA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Código de Comercio (Arts. 744-753)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VENDEDOR'.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COMPRADOR'.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Venta con pacto de recomprar el bien o valor a precio y plazo fijado.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Venta de [valores / bienes] con pacto de recompra.</w:t>
      </w:r>
    </w:p>
    <w:p>
      <w:pPr>
        <w:jc w:val="left"/>
      </w:pPr>
      <w:r>
        <w:rPr>
          <w:b/>
          <w:color w:val="2E4E7C"/>
          <w:sz w:val="22"/>
        </w:rPr>
        <w:t>SEGUNDA: PRECIOS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Venta Q[#]; recompra Q[#] al [FECHA].</w:t>
      </w:r>
    </w:p>
    <w:p>
      <w:pPr>
        <w:jc w:val="left"/>
      </w:pPr>
      <w:r>
        <w:rPr>
          <w:b/>
          <w:color w:val="2E4E7C"/>
          <w:sz w:val="22"/>
        </w:rPr>
        <w:t>TERCERA: EJERCICIO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Mediante notificación; pago simultáneo a la entrega.</w:t>
      </w:r>
    </w:p>
    <w:p>
      <w:pPr>
        <w:jc w:val="left"/>
      </w:pPr>
      <w:r>
        <w:rPr>
          <w:b/>
          <w:color w:val="2E4E7C"/>
          <w:sz w:val="22"/>
        </w:rPr>
        <w:t>CUARTA: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QUINTA: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SEXTA: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SÉPTIMA: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OCTAVA: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NOVENA: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PACTO DE RETROVENTA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Variante con derecho de readquirir.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VENDEDOR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COMPRADOR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Diferente del reporto (que es de mercado).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Útil para financiamiento garantizado.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 según naturaleza del bien.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[RECOMPRA]</w:t>
            </w:r>
          </w:p>
        </w:tc>
        <w:tc>
          <w:tcPr>
            <w:tcW w:type="dxa" w:w="4703"/>
          </w:tcPr>
          <w:p>
            <w:r>
              <w:t>Derecho de readquirir el bien vendido.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Identificación del bien</w:t>
      </w:r>
    </w:p>
    <w:p>
      <w:r>
        <w:rPr>
          <w:rFonts w:ascii="Calibri" w:hAnsi="Calibri"/>
          <w:b w:val="0"/>
          <w:i w:val="0"/>
          <w:sz w:val="21"/>
        </w:rPr>
        <w:t>☐  Plazo cierto</w:t>
      </w:r>
    </w:p>
    <w:p>
      <w:r>
        <w:rPr>
          <w:rFonts w:ascii="Calibri" w:hAnsi="Calibri"/>
          <w:b w:val="0"/>
          <w:i w:val="0"/>
          <w:sz w:val="21"/>
        </w:rPr>
        <w:t>☐  Notificaciones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