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SUMINISTRO DE COMBUSTIBLES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Comercialización de Hidrocarburos (Dto. 109-97)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DISTRIBUIDOR DE COMBUSTIBLES'.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Suministro continuo de combustibles a estación, flota o gran usuario.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PRODUCTOS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[Gasolina super/regular, diésel, gas LP, jet fuel]</w:t>
      </w:r>
    </w:p>
    <w:p>
      <w:pPr>
        <w:jc w:val="left"/>
      </w:pPr>
      <w:r>
        <w:rPr>
          <w:b/>
          <w:color w:val="2E4E7C"/>
          <w:sz w:val="22"/>
        </w:rPr>
        <w:t>SEGUNDA: VOLÚMENES Y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Volumen mensual estimado [#] galones; modalidad spot/contractual.</w:t>
      </w:r>
    </w:p>
    <w:p>
      <w:pPr>
        <w:jc w:val="left"/>
      </w:pPr>
      <w:r>
        <w:rPr>
          <w:b/>
          <w:color w:val="2E4E7C"/>
          <w:sz w:val="22"/>
        </w:rPr>
        <w:t>TERCERA: PRECIOS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Vinculados a paridad de importación + diferencial; revisión [diaria/semanal].</w:t>
      </w:r>
    </w:p>
    <w:p>
      <w:pPr>
        <w:jc w:val="left"/>
      </w:pPr>
      <w:r>
        <w:rPr>
          <w:b/>
          <w:color w:val="2E4E7C"/>
          <w:sz w:val="22"/>
        </w:rPr>
        <w:t>CUARTA: LOGÍSTICA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Entrega en [planta del cliente / estación de servicio].</w:t>
      </w:r>
    </w:p>
    <w:p>
      <w:pPr>
        <w:jc w:val="left"/>
      </w:pPr>
      <w:r>
        <w:rPr>
          <w:b/>
          <w:color w:val="2E4E7C"/>
          <w:sz w:val="22"/>
        </w:rPr>
        <w:t>QUINTA: CALIDAD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NTG / ASTM.</w:t>
      </w:r>
    </w:p>
    <w:p>
      <w:pPr>
        <w:jc w:val="left"/>
      </w:pPr>
      <w:r>
        <w:rPr>
          <w:b/>
          <w:color w:val="2E4E7C"/>
          <w:sz w:val="22"/>
        </w:rPr>
        <w:t>SEXTA: SEGURIDAD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Cumplimiento estricto MEM y MARN.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RESERVA DE COMBUSTIBLE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Cliente mantiene stock estratégico.</w:t>
      </w:r>
    </w:p>
    <w:p>
      <w:pPr>
        <w:jc w:val="left"/>
      </w:pPr>
      <w:r>
        <w:rPr>
          <w:b/>
          <w:color w:val="2E4E7C"/>
          <w:sz w:val="22"/>
        </w:rPr>
        <w:t>[OPCIONAL] PROGRAMA DE FLOTA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Tarjetas y descuentos.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DISTRIBUIDOR DE COMBUSTIBLES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MEM regula el sector.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Precios libres pero con monitoreo.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Calidad: Normas Técnicas Guatemaltecas + ASTM.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Almacenamiento y manejo regulados.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EIA para estaciones nuevas.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[NTG]</w:t>
            </w:r>
          </w:p>
        </w:tc>
        <w:tc>
          <w:tcPr>
            <w:tcW w:type="dxa" w:w="4703"/>
          </w:tcPr>
          <w:p>
            <w:r>
              <w:t>Normas Técnicas Guatemaltecas.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Registro MEM como agente</w:t>
      </w:r>
    </w:p>
    <w:p>
      <w:r>
        <w:rPr>
          <w:rFonts w:ascii="Calibri" w:hAnsi="Calibri"/>
          <w:b w:val="0"/>
          <w:i w:val="0"/>
          <w:sz w:val="21"/>
        </w:rPr>
        <w:t>☐  Capacitación seguridad</w:t>
      </w:r>
    </w:p>
    <w:p>
      <w:r>
        <w:rPr>
          <w:rFonts w:ascii="Calibri" w:hAnsi="Calibri"/>
          <w:b w:val="0"/>
          <w:i w:val="0"/>
          <w:sz w:val="21"/>
        </w:rPr>
        <w:t>☐  EIA estación</w:t>
      </w:r>
    </w:p>
    <w:p>
      <w:r>
        <w:rPr>
          <w:rFonts w:ascii="Calibri" w:hAnsi="Calibri"/>
          <w:b w:val="0"/>
          <w:i w:val="0"/>
          <w:sz w:val="21"/>
        </w:rPr>
        <w:t>☐  Licencias municipales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