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F3A5F"/>
          <w:sz w:val="32"/>
        </w:rPr>
        <w:t>ESTABLECIMIENTO DE SERVIDUMBRE MINERA</w:t>
      </w:r>
    </w:p>
    <w:p>
      <w:pPr>
        <w:jc w:val="center"/>
      </w:pPr>
      <w:r>
        <w:rPr>
          <w:rFonts w:ascii="Calibri" w:hAnsi="Calibri"/>
          <w:b w:val="0"/>
          <w:i/>
          <w:sz w:val="20"/>
        </w:rPr>
        <w:t>Ley de Minería (Dto. 48-97) y Código Civil</w:t>
      </w:r>
    </w:p>
    <w:p/>
    <w:p>
      <w:pPr>
        <w:jc w:val="left"/>
      </w:pPr>
      <w:r>
        <w:rPr>
          <w:b/>
          <w:color w:val="1F3A5F"/>
          <w:sz w:val="26"/>
        </w:rPr>
        <w:t>COMPARECIENTES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POR UNA PARTE, [RAZÓN SOCIAL], sociedad [TIPO: anónima / de responsabilidad limitada] organizada conforme a las leyes de Guatemala, con domicilio en [DIRECCIÓN], inscrita en el Registro Mercantil General de la República al número [#], folio [#], del libro [#] de [Sociedades / Comerciantes], NIT [NIT], patente de comercio número [#], representada en este acto por [NOMBRE DEL REPRESENTANTE LEGAL], de [EDAD] años, [ESTADO CIVIL], [NACIONALIDAD], [PROFESIÓN], identificado con DPI [DPI], quien acredita su personería con [acta notarial de nombramiento / mandato] de fecha [FECHA], autorizada por el Notario [NOMBRE], inscrita en el Registro Mercantil al número [#], folio [#], del libro [#] de Auxiliares de Comercio; a quien en lo sucesivo se denominará 'TITULAR DEL PREDIO SUPERFICIARIO'.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Y POR LA OTRA PARTE, [RAZÓN SOCIAL], sociedad [TIPO] con domicilio en [DIRECCIÓN], inscrita en el Registro Mercantil al número [#], folio [#], libro [#], NIT [NIT], representada por [NOMBRE], DPI [DPI], según [acta notarial / mandato] de fecha [FECHA], inscrita al número [#], folio [#], libro [#]; a quien se denominará 'TITULAR DE LA CONCESIÓN MINERA'.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Ambas partes, por medio de sus representantes legales y con las facultades necesarias, convienen lo siguiente.</w:t>
      </w:r>
    </w:p>
    <w:p/>
    <w:p>
      <w:pPr>
        <w:jc w:val="left"/>
      </w:pPr>
      <w:r>
        <w:rPr>
          <w:b/>
          <w:color w:val="1F3A5F"/>
          <w:sz w:val="26"/>
        </w:rPr>
        <w:t>CONSIDERANDOS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I. Servidumbre sobre predio para actividades mineras.</w:t>
      </w:r>
    </w:p>
    <w:p/>
    <w:p>
      <w:pPr>
        <w:jc w:val="left"/>
      </w:pPr>
      <w:r>
        <w:rPr>
          <w:b/>
          <w:color w:val="1F3A5F"/>
          <w:sz w:val="26"/>
        </w:rPr>
        <w:t>CLÁUSULAS</w:t>
      </w:r>
    </w:p>
    <w:p>
      <w:pPr>
        <w:jc w:val="left"/>
      </w:pPr>
      <w:r>
        <w:rPr>
          <w:b/>
          <w:color w:val="2E4E7C"/>
          <w:sz w:val="22"/>
        </w:rPr>
        <w:t>PRIMERA: OBJETO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Servidumbre para acceso, vías, instalaciones, depósito de estériles, infraestructura.</w:t>
      </w:r>
    </w:p>
    <w:p>
      <w:pPr>
        <w:jc w:val="left"/>
      </w:pPr>
      <w:r>
        <w:rPr>
          <w:b/>
          <w:color w:val="2E4E7C"/>
          <w:sz w:val="22"/>
        </w:rPr>
        <w:t>SEGUNDA: INDEMNIZACIÓN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Pago al propietario superficiario por uso de tierra y daños.</w:t>
      </w:r>
    </w:p>
    <w:p>
      <w:pPr>
        <w:jc w:val="left"/>
      </w:pPr>
      <w:r>
        <w:rPr>
          <w:b/>
          <w:color w:val="2E4E7C"/>
          <w:sz w:val="22"/>
        </w:rPr>
        <w:t>TERCERA: AVALÚO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Por perito designado conjuntamente.</w:t>
      </w:r>
    </w:p>
    <w:p>
      <w:pPr>
        <w:jc w:val="left"/>
      </w:pPr>
      <w:r>
        <w:rPr>
          <w:b/>
          <w:color w:val="2E4E7C"/>
          <w:sz w:val="22"/>
        </w:rPr>
        <w:t>CUARTA: DURACIÓN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Mientras dure la concesión minera y actividades.</w:t>
      </w:r>
    </w:p>
    <w:p>
      <w:pPr>
        <w:jc w:val="left"/>
      </w:pPr>
      <w:r>
        <w:rPr>
          <w:b/>
          <w:color w:val="2E4E7C"/>
          <w:sz w:val="22"/>
        </w:rPr>
        <w:t>QUINTA: CONSERVACIÓN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Concesionario mantiene en buenas condiciones; al término, restituye el predio.</w:t>
      </w:r>
    </w:p>
    <w:p>
      <w:pPr>
        <w:jc w:val="left"/>
      </w:pPr>
      <w:r>
        <w:rPr>
          <w:b/>
          <w:color w:val="2E4E7C"/>
          <w:sz w:val="22"/>
        </w:rPr>
        <w:t>SEXTA: MITIGACIÓN AMBIENTAL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Conforme a EIA aprobado.</w:t>
      </w:r>
    </w:p>
    <w:p>
      <w:pPr>
        <w:jc w:val="left"/>
      </w:pPr>
      <w:r>
        <w:rPr>
          <w:b/>
          <w:color w:val="2E4E7C"/>
          <w:sz w:val="22"/>
        </w:rPr>
        <w:t>SÉPTIMA: CONFIDENCIALIDAD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 obligan a mantener estricta confidencialidad sobre toda información relacionada con la otra parte, sus operaciones, clientes, precios y términos económicos del presente contrato, durante su vigencia y por [DOS / TRES / CINCO] años posteriores a su terminación. Esta obligación no aplica a información de dominio público o requerida por autoridad competente.</w:t>
      </w:r>
    </w:p>
    <w:p>
      <w:pPr>
        <w:jc w:val="left"/>
      </w:pPr>
      <w:r>
        <w:rPr>
          <w:b/>
          <w:color w:val="2E4E7C"/>
          <w:sz w:val="22"/>
        </w:rPr>
        <w:t>OCTAVA: CESIÓN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Ninguna de las partes podrá ceder, transferir o de cualquier modo enajenar los derechos y obligaciones del presente contrato sin el consentimiento previo y por escrito de la otra.</w:t>
      </w:r>
    </w:p>
    <w:p>
      <w:pPr>
        <w:jc w:val="left"/>
      </w:pPr>
      <w:r>
        <w:rPr>
          <w:b/>
          <w:color w:val="2E4E7C"/>
          <w:sz w:val="22"/>
        </w:rPr>
        <w:t>NOVENA: MODIFICACIONES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Toda modificación al presente contrato deberá constar por escrito y ser firmada por ambas partes para su validez. Ninguna estipulación verbal vinculará a las partes.</w:t>
      </w:r>
    </w:p>
    <w:p>
      <w:pPr>
        <w:jc w:val="left"/>
      </w:pPr>
      <w:r>
        <w:rPr>
          <w:b/>
          <w:color w:val="2E4E7C"/>
          <w:sz w:val="22"/>
        </w:rPr>
        <w:t>DÉCIMA: NOTIFICACIONES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señalan como lugares para recibir notificaciones los consignados en el preámbulo de este contrato. Cualquier cambio deberá comunicarse por escrito con al menos diez (10) días de anticipación; en su defecto, las notificaciones se tendrán por bien hechas en el último lugar señalado.</w:t>
      </w:r>
    </w:p>
    <w:p>
      <w:pPr>
        <w:jc w:val="left"/>
      </w:pPr>
      <w:r>
        <w:rPr>
          <w:b/>
          <w:color w:val="2E4E7C"/>
          <w:sz w:val="22"/>
        </w:rPr>
        <w:t>DÉCIMA PRIMERA: RESOLUCIÓN DE CONTROVERSIAS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Cualquier controversia, diferencia o reclamación derivada del presente contrato o relacionada con su interpretación, ejecución, terminación o cumplimiento, será resuelta definitivamente mediante arbitraje de derecho administrado por el Centro de Arbitraje y Conciliación de la Cámara de Comercio de Guatemala (CRECIG), conforme a su reglamento vigente. El tribunal arbitral estará integrado por [UNO/TRES] árbitros, la sede será [CIUDAD DE GUATEMALA] y el idioma del arbitraje será el español. El laudo será definitivo y vinculante para las partes.</w:t>
      </w:r>
    </w:p>
    <w:p>
      <w:pPr>
        <w:jc w:val="left"/>
      </w:pPr>
      <w:r>
        <w:rPr>
          <w:b/>
          <w:color w:val="2E4E7C"/>
          <w:sz w:val="22"/>
        </w:rPr>
        <w:t>DÉCIMA SEGUNDA: LEGISLACIÓN APLICABLE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presente contrato se rige por las leyes de la República de Guatemala y se interpretará conforme a las mismas.</w:t>
      </w:r>
    </w:p>
    <w:p>
      <w:pPr>
        <w:jc w:val="left"/>
      </w:pPr>
      <w:r>
        <w:rPr>
          <w:b/>
          <w:color w:val="2E4E7C"/>
          <w:sz w:val="22"/>
        </w:rPr>
        <w:t>DÉCIMA TERCERA: ACEPTACIÓN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manifiestan que han leído íntegramente el presente contrato, comprenden su contenido, alcances y efectos legales, y lo aceptan en todas sus partes obligándose a su fiel y oportuno cumplimiento.</w:t>
      </w:r>
    </w:p>
    <w:p/>
    <w:p>
      <w:pPr>
        <w:jc w:val="left"/>
      </w:pPr>
      <w:r>
        <w:rPr>
          <w:b/>
          <w:color w:val="1F3A5F"/>
          <w:sz w:val="26"/>
        </w:rPr>
        <w:t>CLÁUSULAS OPCIONALES (incluir según el caso)</w:t>
      </w:r>
    </w:p>
    <w:p>
      <w:pPr>
        <w:jc w:val="left"/>
      </w:pPr>
      <w:r>
        <w:rPr>
          <w:b/>
          <w:color w:val="2E4E7C"/>
          <w:sz w:val="22"/>
        </w:rPr>
        <w:t>[OPCIONAL] COMPENSACIONES SOCIALES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Adicionales a la indemnización legal — empleo, obras comunitarias.</w:t>
      </w:r>
    </w:p>
    <w:p/>
    <w:p>
      <w:pPr>
        <w:jc w:val="both"/>
      </w:pPr>
      <w:r>
        <w:rPr>
          <w:rFonts w:ascii="Calibri" w:hAnsi="Calibri"/>
          <w:b w:val="0"/>
          <w:i w:val="0"/>
          <w:sz w:val="22"/>
        </w:rPr>
        <w:t>En fe de lo anterior, las partes leen el presente contrato, lo encuentran conforme y lo aceptan, ratifican y firman en [LUGAR], el [DÍA EN LETRAS] de [MES] del año [AÑO EN LETRAS].</w:t>
      </w:r>
    </w:p>
    <w:p/>
    <w:p>
      <w:pPr>
        <w:jc w:val="left"/>
      </w:pPr>
      <w:r>
        <w:rPr>
          <w:b/>
          <w:color w:val="1F3A5F"/>
          <w:sz w:val="26"/>
        </w:rPr>
        <w:t>FIRMAS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[REPRESENTANTE LEGAL]</w:t>
        <w:br/>
        <w:t>TITULAR DEL PREDIO SUPERFICIARIO</w:t>
        <w:br/>
        <w:t>[RAZÓN SOCIAL]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[REPRESENTANTE LEGAL]</w:t>
        <w:br/>
        <w:t>TITULAR DE LA CONCESIÓN MINERA</w:t>
        <w:br/>
        <w:t>[RAZÓN SOCIAL]</w:t>
      </w:r>
    </w:p>
    <w:p>
      <w:r>
        <w:br w:type="page"/>
      </w:r>
    </w:p>
    <w:p>
      <w:pPr>
        <w:jc w:val="left"/>
      </w:pPr>
      <w:r>
        <w:rPr>
          <w:b/>
          <w:color w:val="1F3A5F"/>
          <w:sz w:val="26"/>
        </w:rPr>
        <w:t>NOTAS LEGALES (Guatemala)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Servidumbres mineras son legales (puede imponerse forzosamente si hay negativa injustificada).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Indemnización justa por uso de tierra.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Inscripción en RGP.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Cuidar derechos comunitarios y ancestrales.</w:t>
      </w:r>
    </w:p>
    <w:p/>
    <w:p>
      <w:pPr>
        <w:jc w:val="left"/>
      </w:pPr>
      <w:r>
        <w:rPr>
          <w:b/>
          <w:color w:val="1F3A5F"/>
          <w:sz w:val="26"/>
        </w:rPr>
        <w:t>GLOSARIO DE CAMPOS A RELLENAR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CAMPO</w:t>
            </w:r>
          </w:p>
        </w:tc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DESCRIPCIÓN</w:t>
            </w:r>
          </w:p>
        </w:tc>
      </w:tr>
      <w:tr>
        <w:tc>
          <w:tcPr>
            <w:tcW w:type="dxa" w:w="4703"/>
          </w:tcPr>
          <w:p>
            <w:r>
              <w:t>[PREDIO SUPERFICIARIO]</w:t>
            </w:r>
          </w:p>
        </w:tc>
        <w:tc>
          <w:tcPr>
            <w:tcW w:type="dxa" w:w="4703"/>
          </w:tcPr>
          <w:p>
            <w:r>
              <w:t>Tierra sobre los minerales.</w:t>
            </w:r>
          </w:p>
        </w:tc>
      </w:tr>
    </w:tbl>
    <w:p/>
    <w:p>
      <w:pPr>
        <w:jc w:val="left"/>
      </w:pPr>
      <w:r>
        <w:rPr>
          <w:b/>
          <w:color w:val="1F3A5F"/>
          <w:sz w:val="26"/>
        </w:rPr>
        <w:t>CHECKLIST DE REQUISITOS Y DOCUMENTOS</w:t>
      </w:r>
    </w:p>
    <w:p>
      <w:r>
        <w:rPr>
          <w:rFonts w:ascii="Calibri" w:hAnsi="Calibri"/>
          <w:b w:val="0"/>
          <w:i w:val="0"/>
          <w:sz w:val="21"/>
        </w:rPr>
        <w:t>☐  Avalúo</w:t>
      </w:r>
    </w:p>
    <w:p>
      <w:r>
        <w:rPr>
          <w:rFonts w:ascii="Calibri" w:hAnsi="Calibri"/>
          <w:b w:val="0"/>
          <w:i w:val="0"/>
          <w:sz w:val="21"/>
        </w:rPr>
        <w:t>☐  EIA</w:t>
      </w:r>
    </w:p>
    <w:p>
      <w:r>
        <w:rPr>
          <w:rFonts w:ascii="Calibri" w:hAnsi="Calibri"/>
          <w:b w:val="0"/>
          <w:i w:val="0"/>
          <w:sz w:val="21"/>
        </w:rPr>
        <w:t>☐  Plan de uso del predio</w:t>
      </w:r>
    </w:p>
    <w:p>
      <w:r>
        <w:rPr>
          <w:rFonts w:ascii="Calibri" w:hAnsi="Calibri"/>
          <w:b w:val="0"/>
          <w:i w:val="0"/>
          <w:sz w:val="21"/>
        </w:rPr>
        <w:t>☐  Inscripción RGP</w:t>
      </w:r>
    </w:p>
    <w:p/>
    <w:p>
      <w:pPr>
        <w:jc w:val="center"/>
      </w:pPr>
      <w:r>
        <w:rPr>
          <w:i/>
          <w:color w:val="808080"/>
          <w:sz w:val="18"/>
        </w:rPr>
        <w:t>— Plantilla generada para uso profesional. Adaptar a cada caso específico y validar con asesor legal. —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