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ACTA NOTARIAL DE NOTORIEDAD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de Notariado (Decreto 314)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ANTE MÍ, [NOMBRE DEL NOTARIO], Notario, comparece(n) [DATOS COMPLETOS DEL COMPARECIENTE / OTORGANTE], identificado(s) con DPI [#], a quien(es) doy fe de conocer. EL REQUIRENTE solicita acta notarial de notoriedad sobre los hechos siguientes.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Se requiere acreditar hechos notorios mediante acta notarial.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REQUIRENTE solicita que el notario haga constar los siguientes hechos como notorios: [DESCRIPCIÓN DETALLADA — por ejemplo: identidad de persona conocida con varios nombres, posesión continua de inmueble, existencia de circunstancia personal o familiar].</w:t>
      </w:r>
    </w:p>
    <w:p>
      <w:pPr>
        <w:jc w:val="left"/>
      </w:pPr>
      <w:r>
        <w:rPr>
          <w:b/>
          <w:color w:val="2E4E7C"/>
          <w:sz w:val="22"/>
        </w:rPr>
        <w:t>SEGUNDA: TESTIGOS Y DOCUMENTOS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Para acreditar la notoriedad comparecen [#] testigos idóneos: [NOMBRES, EDADES, OCUPACIÓN, DPI, DOMICILIO]. Cada uno declara bajo juramento sobre los hechos. Se anexan los documentos [DETALLAR].</w:t>
      </w:r>
    </w:p>
    <w:p>
      <w:pPr>
        <w:jc w:val="left"/>
      </w:pPr>
      <w:r>
        <w:rPr>
          <w:b/>
          <w:color w:val="2E4E7C"/>
          <w:sz w:val="22"/>
        </w:rPr>
        <w:t>TERCERA: DECLARACIONES DE TESTIGOS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TESTIGO 1: declara que [TRANSCRIPCIÓN DE DECLARACIÓN]. TESTIGO 2: declara que [...]. [TODOS los testigos coinciden en la notoriedad del hecho].</w:t>
      </w:r>
    </w:p>
    <w:p>
      <w:pPr>
        <w:jc w:val="left"/>
      </w:pPr>
      <w:r>
        <w:rPr>
          <w:b/>
          <w:color w:val="2E4E7C"/>
          <w:sz w:val="22"/>
        </w:rPr>
        <w:t>CUARTA: DECLARACIÓN DEL NOTARIO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notario, oídas las declaraciones, examinados los documentos, y siendo a su conocimiento la notoriedad de los hechos en el medio en que se desarrollan, hace constar y certifica la notoriedad de los hechos descritos.</w:t>
      </w:r>
    </w:p>
    <w:p>
      <w:pPr>
        <w:jc w:val="left"/>
      </w:pPr>
      <w:r>
        <w:rPr>
          <w:b/>
          <w:color w:val="2E4E7C"/>
          <w:sz w:val="22"/>
        </w:rPr>
        <w:t>QUINTA: USO Y EFECTOS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Esta acta de notoriedad podrá ser utilizada ante autoridades administrativas, judiciales, registrales, o como soporte de gestiones que el requirente considere conveniente.</w:t>
      </w:r>
    </w:p>
    <w:p>
      <w:pPr>
        <w:jc w:val="left"/>
      </w:pPr>
      <w:r>
        <w:rPr>
          <w:b/>
          <w:color w:val="2E4E7C"/>
          <w:sz w:val="22"/>
        </w:rPr>
        <w:t>SEXTA: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SÉPTIMA: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OCTAVA: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NOVENA: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PRIMERA: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SEGUNDA: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PARA REGISTRO DE INMUEBLE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Esta acta se otorga específicamente para acreditar posesión y ser presentada en el Registro General de la Propiedad.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REQUIRENTE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TESTIGOS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NOTARIO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Código de Notariado (Decreto 314).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Útil para acreditar: identidad bajo distinto nombre, posesión, viudez, sobrevivencia, dependencia económica, parentesco no documentado, etc.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Requiere testigos idóneos (mínimo 2-3).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El notario certifica la notoriedad basándose en su conocimiento y las declaraciones.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Tiene valor probatorio relativo — puede impugnarse con prueba en contrario.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Frecuentemente usada para trámites administrativos y registrales.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[NOTORIEDAD]</w:t>
            </w:r>
          </w:p>
        </w:tc>
        <w:tc>
          <w:tcPr>
            <w:tcW w:type="dxa" w:w="4703"/>
          </w:tcPr>
          <w:p>
            <w:r>
              <w:t>Conocimiento generalizado de un hecho.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DPI requirente</w:t>
      </w:r>
    </w:p>
    <w:p>
      <w:r>
        <w:rPr>
          <w:rFonts w:ascii="Calibri" w:hAnsi="Calibri"/>
          <w:b w:val="0"/>
          <w:i w:val="0"/>
          <w:sz w:val="21"/>
        </w:rPr>
        <w:t>☐  Testigos idóneos</w:t>
      </w:r>
    </w:p>
    <w:p>
      <w:r>
        <w:rPr>
          <w:rFonts w:ascii="Calibri" w:hAnsi="Calibri"/>
          <w:b w:val="0"/>
          <w:i w:val="0"/>
          <w:sz w:val="21"/>
        </w:rPr>
        <w:t>☐  Documentos de respaldo</w:t>
      </w:r>
    </w:p>
    <w:p>
      <w:r>
        <w:rPr>
          <w:rFonts w:ascii="Calibri" w:hAnsi="Calibri"/>
          <w:b w:val="0"/>
          <w:i w:val="0"/>
          <w:sz w:val="21"/>
        </w:rPr>
        <w:t>☐  Acta protocolizada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