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ESCRITURA PÚBLICA DE CONSTITUCIÓN DE SOCIEDAD DE RESPONSABILIDAD LIMITADA</w:t>
      </w:r>
    </w:p>
    <w:p>
      <w:pPr>
        <w:jc w:val="center"/>
      </w:pPr>
      <w:r>
        <w:rPr>
          <w:rFonts w:ascii="Calibri" w:hAnsi="Calibri"/>
          <w:b w:val="0"/>
          <w:i/>
          <w:sz w:val="20"/>
        </w:rPr>
        <w:t>Conforme al Código de Comercio (Decreto 2-70, Arts. 78–85)</w:t>
      </w:r>
    </w:p>
    <w:p/>
    <w:p>
      <w:pPr>
        <w:jc w:val="left"/>
      </w:pPr>
      <w:r>
        <w:rPr>
          <w:b/>
          <w:color w:val="1F3A5F"/>
          <w:sz w:val="26"/>
        </w:rPr>
        <w:t>COMPARECIENTES</w:t>
      </w:r>
    </w:p>
    <w:p>
      <w:pPr>
        <w:jc w:val="both"/>
      </w:pPr>
      <w:r>
        <w:rPr>
          <w:rFonts w:ascii="Calibri" w:hAnsi="Calibri"/>
          <w:b w:val="0"/>
          <w:i w:val="0"/>
          <w:sz w:val="22"/>
        </w:rPr>
        <w:t>En la Ciudad de [CIUDAD], el [DÍA] de [MES] del año [AÑO], ANTE MÍ, [NOMBRE DEL NOTARIO], comparecen: [PRIMER SOCIO] y [SEGUNDO SOCIO] [y los socios adicionales — máximo 20 socios conforme al Art. 79], con los datos personales completos que se consignan, a quienes doy fe de conocer. Manifiestan ser su libre voluntad CONSTITUIR UNA SOCIEDAD DE RESPONSABILIDAD LIMITADA en los siguientes términos.</w:t>
      </w:r>
    </w:p>
    <w:p/>
    <w:p>
      <w:pPr>
        <w:jc w:val="left"/>
      </w:pPr>
      <w:r>
        <w:rPr>
          <w:b/>
          <w:color w:val="1F3A5F"/>
          <w:sz w:val="26"/>
        </w:rPr>
        <w:t>CONSIDERANDOS</w:t>
      </w:r>
    </w:p>
    <w:p>
      <w:pPr>
        <w:jc w:val="both"/>
      </w:pPr>
      <w:r>
        <w:rPr>
          <w:rFonts w:ascii="Calibri" w:hAnsi="Calibri"/>
          <w:b w:val="0"/>
          <w:i w:val="0"/>
          <w:sz w:val="22"/>
        </w:rPr>
        <w:t>I. Que los comparecientes tienen capacidad legal y deciden asociarse bajo la forma de sociedad de responsabilidad limitada.</w:t>
      </w:r>
    </w:p>
    <w:p>
      <w:pPr>
        <w:jc w:val="both"/>
      </w:pPr>
      <w:r>
        <w:rPr>
          <w:rFonts w:ascii="Calibri" w:hAnsi="Calibri"/>
          <w:b w:val="0"/>
          <w:i w:val="0"/>
          <w:sz w:val="22"/>
        </w:rPr>
        <w:t>II. Que cumplen los requisitos del Código de Comercio.</w:t>
      </w:r>
    </w:p>
    <w:p/>
    <w:p>
      <w:pPr>
        <w:jc w:val="left"/>
      </w:pPr>
      <w:r>
        <w:rPr>
          <w:b/>
          <w:color w:val="1F3A5F"/>
          <w:sz w:val="26"/>
        </w:rPr>
        <w:t>CLÁUSULAS</w:t>
      </w:r>
    </w:p>
    <w:p>
      <w:pPr>
        <w:jc w:val="left"/>
      </w:pPr>
      <w:r>
        <w:rPr>
          <w:b/>
          <w:color w:val="2E4E7C"/>
          <w:sz w:val="22"/>
        </w:rPr>
        <w:t>PRIMERA: DENOMINACIÓN O RAZÓN SOCIAL</w:t>
      </w:r>
    </w:p>
    <w:p>
      <w:pPr>
        <w:jc w:val="both"/>
      </w:pPr>
      <w:r>
        <w:rPr>
          <w:rFonts w:ascii="Calibri" w:hAnsi="Calibri"/>
          <w:b w:val="0"/>
          <w:i w:val="0"/>
          <w:sz w:val="22"/>
        </w:rPr>
        <w:t>La sociedad se denominará '[RAZÓN SOCIAL]', SOCIEDAD DE RESPONSABILIDAD LIMITADA, que puede abreviarse 'S. DE R.L.' o 'LIMITADA'. La razón social podrá formarse con el nombre de uno o más socios seguido de 'y Compañía Limitada' (Art. 80).</w:t>
      </w:r>
    </w:p>
    <w:p>
      <w:pPr>
        <w:jc w:val="left"/>
      </w:pPr>
      <w:r>
        <w:rPr>
          <w:b/>
          <w:color w:val="2E4E7C"/>
          <w:sz w:val="22"/>
        </w:rPr>
        <w:t>SEGUNDA: DOMICILIO</w:t>
      </w:r>
    </w:p>
    <w:p>
      <w:pPr>
        <w:jc w:val="both"/>
      </w:pPr>
      <w:r>
        <w:rPr>
          <w:rFonts w:ascii="Calibri" w:hAnsi="Calibri"/>
          <w:b w:val="0"/>
          <w:i w:val="0"/>
          <w:sz w:val="22"/>
        </w:rPr>
        <w:t>Tendrá su domicilio en [CIUDAD], pudiendo establecer sucursales en el país y el extranjero.</w:t>
      </w:r>
    </w:p>
    <w:p>
      <w:pPr>
        <w:jc w:val="left"/>
      </w:pPr>
      <w:r>
        <w:rPr>
          <w:b/>
          <w:color w:val="2E4E7C"/>
          <w:sz w:val="22"/>
        </w:rPr>
        <w:t>TERCERA: OBJETO</w:t>
      </w:r>
    </w:p>
    <w:p>
      <w:pPr>
        <w:jc w:val="both"/>
      </w:pPr>
      <w:r>
        <w:rPr>
          <w:rFonts w:ascii="Calibri" w:hAnsi="Calibri"/>
          <w:b w:val="0"/>
          <w:i w:val="0"/>
          <w:sz w:val="22"/>
        </w:rPr>
        <w:t>El objeto será: [DESCRIPCIÓN].</w:t>
      </w:r>
    </w:p>
    <w:p>
      <w:pPr>
        <w:jc w:val="left"/>
      </w:pPr>
      <w:r>
        <w:rPr>
          <w:b/>
          <w:color w:val="2E4E7C"/>
          <w:sz w:val="22"/>
        </w:rPr>
        <w:t>CUARTA: PLAZO</w:t>
      </w:r>
    </w:p>
    <w:p>
      <w:pPr>
        <w:jc w:val="both"/>
      </w:pPr>
      <w:r>
        <w:rPr>
          <w:rFonts w:ascii="Calibri" w:hAnsi="Calibri"/>
          <w:b w:val="0"/>
          <w:i w:val="0"/>
          <w:sz w:val="22"/>
        </w:rPr>
        <w:t>Plazo indefinido, contado desde la inscripción definitiva en el Registro Mercantil.</w:t>
      </w:r>
    </w:p>
    <w:p>
      <w:pPr>
        <w:jc w:val="left"/>
      </w:pPr>
      <w:r>
        <w:rPr>
          <w:b/>
          <w:color w:val="2E4E7C"/>
          <w:sz w:val="22"/>
        </w:rPr>
        <w:t>QUINTA: CAPITAL Y APORTES</w:t>
      </w:r>
    </w:p>
    <w:p>
      <w:pPr>
        <w:jc w:val="both"/>
      </w:pPr>
      <w:r>
        <w:rPr>
          <w:rFonts w:ascii="Calibri" w:hAnsi="Calibri"/>
          <w:b w:val="0"/>
          <w:i w:val="0"/>
          <w:sz w:val="22"/>
        </w:rPr>
        <w:t>El capital social es de Q[MONTO], dividido en aportaciones de Q[MONTO] cada una, INTEGRALMENTE PAGADAS al momento de la constitución, distribuidas así: [SOCIO 1]: Q[MONTO] / [#]%; [SOCIO 2]: Q[MONTO] / [#]%. Los socios responden únicamente hasta el monto de sus respectivos aportes (Art. 78).</w:t>
      </w:r>
    </w:p>
    <w:p>
      <w:pPr>
        <w:jc w:val="left"/>
      </w:pPr>
      <w:r>
        <w:rPr>
          <w:b/>
          <w:color w:val="2E4E7C"/>
          <w:sz w:val="22"/>
        </w:rPr>
        <w:t>SEXTA: ADMINISTRACIÓN</w:t>
      </w:r>
    </w:p>
    <w:p>
      <w:pPr>
        <w:jc w:val="both"/>
      </w:pPr>
      <w:r>
        <w:rPr>
          <w:rFonts w:ascii="Calibri" w:hAnsi="Calibri"/>
          <w:b w:val="0"/>
          <w:i w:val="0"/>
          <w:sz w:val="22"/>
        </w:rPr>
        <w:t>La administración corresponde a [un Gerente / un Consejo de Gerentes / todos los socios]. Los administradores podrán ser socios o no. Designación inicial: [NOMBRE], DPI [#], como Gerente con representación legal.</w:t>
      </w:r>
    </w:p>
    <w:p>
      <w:pPr>
        <w:jc w:val="left"/>
      </w:pPr>
      <w:r>
        <w:rPr>
          <w:b/>
          <w:color w:val="2E4E7C"/>
          <w:sz w:val="22"/>
        </w:rPr>
        <w:t>SÉPTIMA: ASAMBLEA DE SOCIOS</w:t>
      </w:r>
    </w:p>
    <w:p>
      <w:pPr>
        <w:jc w:val="both"/>
      </w:pPr>
      <w:r>
        <w:rPr>
          <w:rFonts w:ascii="Calibri" w:hAnsi="Calibri"/>
          <w:b w:val="0"/>
          <w:i w:val="0"/>
          <w:sz w:val="22"/>
        </w:rPr>
        <w:t>Las decisiones se toman en Asamblea de Socios. Quórum: socios que representen más del 50% del capital. Mayoría: la mitad más uno del capital presente, salvo asuntos que requieran unanimidad por la ley o este pacto.</w:t>
      </w:r>
    </w:p>
    <w:p>
      <w:pPr>
        <w:jc w:val="left"/>
      </w:pPr>
      <w:r>
        <w:rPr>
          <w:b/>
          <w:color w:val="2E4E7C"/>
          <w:sz w:val="22"/>
        </w:rPr>
        <w:t>OCTAVA: CESIÓN DE APORTES</w:t>
      </w:r>
    </w:p>
    <w:p>
      <w:pPr>
        <w:jc w:val="both"/>
      </w:pPr>
      <w:r>
        <w:rPr>
          <w:rFonts w:ascii="Calibri" w:hAnsi="Calibri"/>
          <w:b w:val="0"/>
          <w:i w:val="0"/>
          <w:sz w:val="22"/>
        </w:rPr>
        <w:t>Las aportaciones solo pueden cederse con el consentimiento UNÁNIME de los demás socios (Art. 84), salvo que el pacto social disponga otra cosa. Los demás socios tendrán derecho de preferencia para adquirir las aportaciones cedidas.</w:t>
      </w:r>
    </w:p>
    <w:p>
      <w:pPr>
        <w:jc w:val="left"/>
      </w:pPr>
      <w:r>
        <w:rPr>
          <w:b/>
          <w:color w:val="2E4E7C"/>
          <w:sz w:val="22"/>
        </w:rPr>
        <w:t>NOVENA: EJERCICIO SOCIAL</w:t>
      </w:r>
    </w:p>
    <w:p>
      <w:pPr>
        <w:jc w:val="both"/>
      </w:pPr>
      <w:r>
        <w:rPr>
          <w:rFonts w:ascii="Calibri" w:hAnsi="Calibri"/>
          <w:b w:val="0"/>
          <w:i w:val="0"/>
          <w:sz w:val="22"/>
        </w:rPr>
        <w:t>Del 1 de enero al 31 de diciembre. Estados financieros aprobados por la Asamblea Ordinaria anual.</w:t>
      </w:r>
    </w:p>
    <w:p>
      <w:pPr>
        <w:jc w:val="left"/>
      </w:pPr>
      <w:r>
        <w:rPr>
          <w:b/>
          <w:color w:val="2E4E7C"/>
          <w:sz w:val="22"/>
        </w:rPr>
        <w:t>DÉCIMA: UTILIDADES</w:t>
      </w:r>
    </w:p>
    <w:p>
      <w:pPr>
        <w:jc w:val="both"/>
      </w:pPr>
      <w:r>
        <w:rPr>
          <w:rFonts w:ascii="Calibri" w:hAnsi="Calibri"/>
          <w:b w:val="0"/>
          <w:i w:val="0"/>
          <w:sz w:val="22"/>
        </w:rPr>
        <w:t>5% a reserva legal hasta el 15% del capital. El resto se distribuye entre los socios en proporción a sus aportaciones, salvo decisión en contrario.</w:t>
      </w:r>
    </w:p>
    <w:p>
      <w:pPr>
        <w:jc w:val="left"/>
      </w:pPr>
      <w:r>
        <w:rPr>
          <w:b/>
          <w:color w:val="2E4E7C"/>
          <w:sz w:val="22"/>
        </w:rPr>
        <w:t>DÉCIMA PRIMERA: DISOLUCIÓN Y LIQUIDACIÓN</w:t>
      </w:r>
    </w:p>
    <w:p>
      <w:pPr>
        <w:jc w:val="both"/>
      </w:pPr>
      <w:r>
        <w:rPr>
          <w:rFonts w:ascii="Calibri" w:hAnsi="Calibri"/>
          <w:b w:val="0"/>
          <w:i w:val="0"/>
          <w:sz w:val="22"/>
        </w:rPr>
        <w:t>Conforme al Código de Comercio. Causas de disolución incluyen además de las generales: muerte de un socio si así se pacta (Art. 237 inc. 5).</w:t>
      </w:r>
    </w:p>
    <w:p>
      <w:pPr>
        <w:jc w:val="left"/>
      </w:pPr>
      <w:r>
        <w:rPr>
          <w:b/>
          <w:color w:val="2E4E7C"/>
          <w:sz w:val="22"/>
        </w:rPr>
        <w:t>DÉCIMA SEGUNDA: CONTROVERSIAS</w:t>
      </w:r>
    </w:p>
    <w:p>
      <w:pPr>
        <w:jc w:val="both"/>
      </w:pPr>
      <w:r>
        <w:rPr>
          <w:rFonts w:ascii="Calibri" w:hAnsi="Calibri"/>
          <w:b w:val="0"/>
          <w:i w:val="0"/>
          <w:sz w:val="22"/>
        </w:rPr>
        <w:t>Arbitraje de la CRECIG conforme a su reglamento.</w:t>
      </w:r>
    </w:p>
    <w:p>
      <w:pPr>
        <w:jc w:val="left"/>
      </w:pPr>
      <w:r>
        <w:rPr>
          <w:b/>
          <w:color w:val="2E4E7C"/>
          <w:sz w:val="22"/>
        </w:rPr>
        <w:t>DÉCIMA TERCERA: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DÉCIMA CUARTA: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DÉCIMA QUINTA: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SEXTA: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DÉCIMA SÉPTIMA: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DÉCIMA OCTAVA: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DÉCIMA NOVENA: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RETIRO DE SOCIOS</w:t>
      </w:r>
    </w:p>
    <w:p>
      <w:pPr>
        <w:jc w:val="both"/>
      </w:pPr>
      <w:r>
        <w:rPr>
          <w:rFonts w:ascii="Calibri" w:hAnsi="Calibri"/>
          <w:b w:val="0"/>
          <w:i w:val="0"/>
          <w:sz w:val="22"/>
        </w:rPr>
        <w:t>Cualquier socio podrá retirarse mediante aviso con 90 días, recibiendo el valor de su aportación según último balance aprobado.</w:t>
      </w:r>
    </w:p>
    <w:p>
      <w:pPr>
        <w:jc w:val="left"/>
      </w:pPr>
      <w:r>
        <w:rPr>
          <w:b/>
          <w:color w:val="2E4E7C"/>
          <w:sz w:val="22"/>
        </w:rPr>
        <w:t>[OPCIONAL] EXCLUSIÓN DE SOCIO</w:t>
      </w:r>
    </w:p>
    <w:p>
      <w:pPr>
        <w:jc w:val="both"/>
      </w:pPr>
      <w:r>
        <w:rPr>
          <w:rFonts w:ascii="Calibri" w:hAnsi="Calibri"/>
          <w:b w:val="0"/>
          <w:i w:val="0"/>
          <w:sz w:val="22"/>
        </w:rPr>
        <w:t>Podrá excluirse al socio que: (a) deje de cumplir aportes adicionales; (b) incumpla deberes graves; (c) sea declarado en quiebra o concurso.</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[SOCIO 1]</w:t>
        <w:br/>
        <w:t>DPI: [#]</w:t>
      </w:r>
    </w:p>
    <w:p>
      <w:r>
        <w:rPr>
          <w:rFonts w:ascii="Calibri" w:hAnsi="Calibri"/>
          <w:b w:val="0"/>
          <w:i w:val="0"/>
          <w:sz w:val="22"/>
        </w:rPr>
        <w:t>_________________________________</w:t>
        <w:br/>
        <w:t>[SOCIO 2]</w:t>
        <w:br/>
        <w:t>DPI: [#]</w:t>
      </w:r>
    </w:p>
    <w:p>
      <w:r>
        <w:rPr>
          <w:rFonts w:ascii="Calibri" w:hAnsi="Calibri"/>
          <w:b w:val="0"/>
          <w:i w:val="0"/>
          <w:sz w:val="22"/>
        </w:rPr>
        <w:t>_________________________________</w:t>
        <w:br/>
        <w:t>NOTARIO</w:t>
      </w:r>
    </w:p>
    <w:p>
      <w:r>
        <w:br w:type="page"/>
      </w:r>
    </w:p>
    <w:p>
      <w:pPr>
        <w:jc w:val="left"/>
      </w:pPr>
      <w:r>
        <w:rPr>
          <w:b/>
          <w:color w:val="1F3A5F"/>
          <w:sz w:val="26"/>
        </w:rPr>
        <w:t>NOTAS LEGALES (Guatemala)</w:t>
      </w:r>
    </w:p>
    <w:p>
      <w:pPr>
        <w:jc w:val="both"/>
      </w:pPr>
      <w:r>
        <w:rPr>
          <w:rFonts w:ascii="Calibri" w:hAnsi="Calibri"/>
          <w:b w:val="0"/>
          <w:i w:val="0"/>
          <w:sz w:val="21"/>
        </w:rPr>
        <w:t>• Base legal: Arts. 78–85 del Código de Comercio.</w:t>
      </w:r>
    </w:p>
    <w:p>
      <w:pPr>
        <w:jc w:val="both"/>
      </w:pPr>
      <w:r>
        <w:rPr>
          <w:rFonts w:ascii="Calibri" w:hAnsi="Calibri"/>
          <w:b w:val="0"/>
          <w:i w:val="0"/>
          <w:sz w:val="21"/>
        </w:rPr>
        <w:t>• MÁXIMO 20 SOCIOS (Art. 79).</w:t>
      </w:r>
    </w:p>
    <w:p>
      <w:pPr>
        <w:jc w:val="both"/>
      </w:pPr>
      <w:r>
        <w:rPr>
          <w:rFonts w:ascii="Calibri" w:hAnsi="Calibri"/>
          <w:b w:val="0"/>
          <w:i w:val="0"/>
          <w:sz w:val="21"/>
        </w:rPr>
        <w:t>• Capital pagado al 100% en la constitución (Art. 81).</w:t>
      </w:r>
    </w:p>
    <w:p>
      <w:pPr>
        <w:jc w:val="both"/>
      </w:pPr>
      <w:r>
        <w:rPr>
          <w:rFonts w:ascii="Calibri" w:hAnsi="Calibri"/>
          <w:b w:val="0"/>
          <w:i w:val="0"/>
          <w:sz w:val="21"/>
        </w:rPr>
        <w:t>• Forma: escritura pública.</w:t>
      </w:r>
    </w:p>
    <w:p>
      <w:pPr>
        <w:jc w:val="both"/>
      </w:pPr>
      <w:r>
        <w:rPr>
          <w:rFonts w:ascii="Calibri" w:hAnsi="Calibri"/>
          <w:b w:val="0"/>
          <w:i w:val="0"/>
          <w:sz w:val="21"/>
        </w:rPr>
        <w:t>• Inscripción en Registro Mercantil; edicto en Diario de Centro América.</w:t>
      </w:r>
    </w:p>
    <w:p>
      <w:pPr>
        <w:jc w:val="both"/>
      </w:pPr>
      <w:r>
        <w:rPr>
          <w:rFonts w:ascii="Calibri" w:hAnsi="Calibri"/>
          <w:b w:val="0"/>
          <w:i w:val="0"/>
          <w:sz w:val="21"/>
        </w:rPr>
        <w:t>• Responsabilidad limitada al aporte (Art. 78).</w:t>
      </w:r>
    </w:p>
    <w:p>
      <w:pPr>
        <w:jc w:val="both"/>
      </w:pPr>
      <w:r>
        <w:rPr>
          <w:rFonts w:ascii="Calibri" w:hAnsi="Calibri"/>
          <w:b w:val="0"/>
          <w:i w:val="0"/>
          <w:sz w:val="21"/>
        </w:rPr>
        <w:t>• Razón social puede incluir nombre de socio (Art. 80) — si se incluye, la responsabilidad de ese socio podría considerarse ilimitada bajo ciertas circunstancias.</w:t>
      </w:r>
    </w:p>
    <w:p>
      <w:pPr>
        <w:jc w:val="both"/>
      </w:pPr>
      <w:r>
        <w:rPr>
          <w:rFonts w:ascii="Calibri" w:hAnsi="Calibri"/>
          <w:b w:val="0"/>
          <w:i w:val="0"/>
          <w:sz w:val="21"/>
        </w:rPr>
        <w:t>• Cesión de aportes requiere CONSENTIMIENTO UNÁNIME salvo pacto en contrario.</w:t>
      </w:r>
    </w:p>
    <w:p>
      <w:pPr>
        <w:jc w:val="both"/>
      </w:pPr>
      <w:r>
        <w:rPr>
          <w:rFonts w:ascii="Calibri" w:hAnsi="Calibri"/>
          <w:b w:val="0"/>
          <w:i w:val="0"/>
          <w:sz w:val="21"/>
        </w:rPr>
        <w:t>• Es la forma común para empresas familiares y profesionales por su flexibilidad.</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[APORTACIÓN]</w:t>
            </w:r>
          </w:p>
        </w:tc>
        <w:tc>
          <w:tcPr>
            <w:tcW w:type="dxa" w:w="4703"/>
          </w:tcPr>
          <w:p>
            <w:r>
              <w:t>Cuota de capital aportada por cada socio.</w:t>
            </w:r>
          </w:p>
        </w:tc>
      </w:tr>
      <w:tr>
        <w:tc>
          <w:tcPr>
            <w:tcW w:type="dxa" w:w="4703"/>
          </w:tcPr>
          <w:p>
            <w:r>
              <w:t>[GERENTE]</w:t>
            </w:r>
          </w:p>
        </w:tc>
        <w:tc>
          <w:tcPr>
            <w:tcW w:type="dxa" w:w="4703"/>
          </w:tcPr>
          <w:p>
            <w:r>
              <w:t>Administrador con representación legal.</w:t>
            </w:r>
          </w:p>
        </w:tc>
      </w:tr>
    </w:tbl>
    <w:p/>
    <w:p>
      <w:pPr>
        <w:jc w:val="left"/>
      </w:pPr>
      <w:r>
        <w:rPr>
          <w:b/>
          <w:color w:val="1F3A5F"/>
          <w:sz w:val="26"/>
        </w:rPr>
        <w:t>CHECKLIST DE REQUISITOS Y DOCUMENTOS</w:t>
      </w:r>
    </w:p>
    <w:p>
      <w:r>
        <w:rPr>
          <w:rFonts w:ascii="Calibri" w:hAnsi="Calibri"/>
          <w:b w:val="0"/>
          <w:i w:val="0"/>
          <w:sz w:val="21"/>
        </w:rPr>
        <w:t>☐  Certificación de denominación</w:t>
      </w:r>
    </w:p>
    <w:p>
      <w:r>
        <w:rPr>
          <w:rFonts w:ascii="Calibri" w:hAnsi="Calibri"/>
          <w:b w:val="0"/>
          <w:i w:val="0"/>
          <w:sz w:val="21"/>
        </w:rPr>
        <w:t>☐  DPI/NIT de socios (máximo 20)</w:t>
      </w:r>
    </w:p>
    <w:p>
      <w:r>
        <w:rPr>
          <w:rFonts w:ascii="Calibri" w:hAnsi="Calibri"/>
          <w:b w:val="0"/>
          <w:i w:val="0"/>
          <w:sz w:val="21"/>
        </w:rPr>
        <w:t>☐  Comprobante del aporte (100% pagado)</w:t>
      </w:r>
    </w:p>
    <w:p>
      <w:r>
        <w:rPr>
          <w:rFonts w:ascii="Calibri" w:hAnsi="Calibri"/>
          <w:b w:val="0"/>
          <w:i w:val="0"/>
          <w:sz w:val="21"/>
        </w:rPr>
        <w:t>☐  Designación del Gerente</w:t>
      </w:r>
    </w:p>
    <w:p>
      <w:r>
        <w:rPr>
          <w:rFonts w:ascii="Calibri" w:hAnsi="Calibri"/>
          <w:b w:val="0"/>
          <w:i w:val="0"/>
          <w:sz w:val="21"/>
        </w:rPr>
        <w:t>☐  Pago de aranceles RM</w:t>
      </w:r>
    </w:p>
    <w:p>
      <w:r>
        <w:rPr>
          <w:rFonts w:ascii="Calibri" w:hAnsi="Calibri"/>
          <w:b w:val="0"/>
          <w:i w:val="0"/>
          <w:sz w:val="21"/>
        </w:rPr>
        <w:t>☐  Edicto en DCA</w:t>
      </w:r>
    </w:p>
    <w:p>
      <w:r>
        <w:rPr>
          <w:rFonts w:ascii="Calibri" w:hAnsi="Calibri"/>
          <w:b w:val="0"/>
          <w:i w:val="0"/>
          <w:sz w:val="21"/>
        </w:rPr>
        <w:t>☐  NIT y patente de comercio</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